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B3522">
      <w:pPr>
        <w:spacing w:line="360" w:lineRule="auto"/>
        <w:jc w:val="center"/>
        <w:rPr>
          <w:rFonts w:hint="eastAsia" w:ascii="仿宋" w:hAnsi="仿宋" w:eastAsia="仿宋" w:cs="仿宋"/>
          <w:b/>
          <w:sz w:val="52"/>
          <w:szCs w:val="52"/>
          <w:u w:val="single"/>
        </w:rPr>
      </w:pPr>
    </w:p>
    <w:p w14:paraId="77AB09B0">
      <w:pPr>
        <w:spacing w:line="360" w:lineRule="auto"/>
        <w:jc w:val="center"/>
        <w:rPr>
          <w:rFonts w:hint="eastAsia" w:ascii="仿宋" w:hAnsi="仿宋" w:eastAsia="仿宋" w:cs="仿宋"/>
          <w:b/>
          <w:bCs w:val="0"/>
          <w:sz w:val="52"/>
          <w:szCs w:val="52"/>
          <w:u w:val="single"/>
        </w:rPr>
      </w:pPr>
    </w:p>
    <w:p w14:paraId="4DD30551">
      <w:pPr>
        <w:spacing w:line="360" w:lineRule="auto"/>
        <w:jc w:val="center"/>
        <w:rPr>
          <w:rFonts w:hint="eastAsia" w:ascii="仿宋" w:hAnsi="仿宋" w:eastAsia="仿宋" w:cs="仿宋"/>
          <w:b/>
          <w:bCs w:val="0"/>
          <w:sz w:val="52"/>
          <w:szCs w:val="52"/>
        </w:rPr>
      </w:pPr>
      <w:r>
        <w:rPr>
          <w:rFonts w:hint="eastAsia" w:ascii="仿宋" w:hAnsi="仿宋" w:eastAsia="仿宋" w:cs="仿宋"/>
          <w:b/>
          <w:bCs w:val="0"/>
          <w:sz w:val="52"/>
          <w:szCs w:val="52"/>
          <w:u w:val="single"/>
          <w:lang w:val="en-US" w:eastAsia="zh-CN"/>
        </w:rPr>
        <w:t>南昌</w:t>
      </w:r>
      <w:r>
        <w:rPr>
          <w:rFonts w:hint="eastAsia" w:ascii="仿宋" w:hAnsi="仿宋" w:eastAsia="仿宋" w:cs="仿宋"/>
          <w:b/>
          <w:bCs w:val="0"/>
          <w:sz w:val="52"/>
          <w:szCs w:val="52"/>
          <w:u w:val="single"/>
        </w:rPr>
        <w:t xml:space="preserve"> </w:t>
      </w:r>
      <w:r>
        <w:rPr>
          <w:rFonts w:hint="eastAsia" w:ascii="仿宋" w:hAnsi="仿宋" w:eastAsia="仿宋" w:cs="仿宋"/>
          <w:b/>
          <w:bCs w:val="0"/>
          <w:sz w:val="52"/>
          <w:szCs w:val="52"/>
        </w:rPr>
        <w:t>王府井购物中心</w:t>
      </w:r>
    </w:p>
    <w:p w14:paraId="0EF21BFC">
      <w:pPr>
        <w:spacing w:line="360" w:lineRule="auto"/>
        <w:jc w:val="center"/>
        <w:rPr>
          <w:rFonts w:hint="eastAsia" w:ascii="仿宋" w:hAnsi="仿宋" w:eastAsia="仿宋" w:cs="仿宋"/>
          <w:b/>
          <w:bCs w:val="0"/>
          <w:sz w:val="52"/>
          <w:szCs w:val="52"/>
        </w:rPr>
      </w:pPr>
      <w:r>
        <w:rPr>
          <w:rFonts w:hint="eastAsia" w:ascii="仿宋" w:hAnsi="仿宋" w:eastAsia="仿宋" w:cs="仿宋"/>
          <w:b/>
          <w:bCs w:val="0"/>
          <w:sz w:val="52"/>
          <w:szCs w:val="52"/>
          <w:lang w:val="en-US" w:eastAsia="zh-CN"/>
        </w:rPr>
        <w:t>保洁(</w:t>
      </w:r>
      <w:r>
        <w:rPr>
          <w:rFonts w:hint="eastAsia" w:ascii="仿宋" w:hAnsi="仿宋" w:eastAsia="仿宋" w:cs="仿宋"/>
          <w:b/>
          <w:bCs w:val="0"/>
          <w:sz w:val="52"/>
          <w:szCs w:val="52"/>
        </w:rPr>
        <w:t>石材结晶养护服务</w:t>
      </w:r>
      <w:r>
        <w:rPr>
          <w:rFonts w:hint="eastAsia" w:ascii="仿宋" w:hAnsi="仿宋" w:eastAsia="仿宋" w:cs="仿宋"/>
          <w:b/>
          <w:bCs w:val="0"/>
          <w:sz w:val="52"/>
          <w:szCs w:val="52"/>
          <w:lang w:val="en-US" w:eastAsia="zh-CN"/>
        </w:rPr>
        <w:t>)服务</w:t>
      </w:r>
      <w:r>
        <w:rPr>
          <w:rFonts w:hint="eastAsia" w:ascii="仿宋" w:hAnsi="仿宋" w:eastAsia="仿宋" w:cs="仿宋"/>
          <w:b/>
          <w:bCs w:val="0"/>
          <w:sz w:val="52"/>
          <w:szCs w:val="52"/>
        </w:rPr>
        <w:t>外包</w:t>
      </w:r>
    </w:p>
    <w:p w14:paraId="0FA4DD1A">
      <w:pPr>
        <w:spacing w:line="360" w:lineRule="auto"/>
        <w:jc w:val="center"/>
        <w:rPr>
          <w:rFonts w:hint="eastAsia" w:ascii="仿宋" w:hAnsi="仿宋" w:eastAsia="仿宋" w:cs="仿宋"/>
          <w:b/>
          <w:bCs w:val="0"/>
          <w:sz w:val="52"/>
          <w:szCs w:val="52"/>
        </w:rPr>
      </w:pPr>
    </w:p>
    <w:p w14:paraId="73688310">
      <w:pPr>
        <w:spacing w:line="360" w:lineRule="auto"/>
        <w:jc w:val="center"/>
        <w:rPr>
          <w:rFonts w:hint="eastAsia" w:ascii="仿宋" w:hAnsi="仿宋" w:eastAsia="仿宋" w:cs="仿宋"/>
          <w:b/>
          <w:bCs w:val="0"/>
          <w:sz w:val="52"/>
          <w:szCs w:val="52"/>
        </w:rPr>
      </w:pPr>
    </w:p>
    <w:p w14:paraId="2A647082">
      <w:pPr>
        <w:spacing w:line="360" w:lineRule="auto"/>
        <w:jc w:val="center"/>
        <w:rPr>
          <w:rFonts w:hint="eastAsia" w:ascii="仿宋" w:hAnsi="仿宋" w:eastAsia="仿宋" w:cs="仿宋"/>
          <w:b/>
          <w:bCs w:val="0"/>
          <w:sz w:val="72"/>
          <w:szCs w:val="72"/>
        </w:rPr>
      </w:pPr>
      <w:r>
        <w:rPr>
          <w:rFonts w:hint="eastAsia" w:ascii="仿宋" w:hAnsi="仿宋" w:eastAsia="仿宋" w:cs="仿宋"/>
          <w:b/>
          <w:bCs w:val="0"/>
          <w:sz w:val="72"/>
          <w:szCs w:val="72"/>
        </w:rPr>
        <w:t>招标文件</w:t>
      </w:r>
    </w:p>
    <w:p w14:paraId="5A12C3A4">
      <w:pPr>
        <w:tabs>
          <w:tab w:val="left" w:pos="9072"/>
        </w:tabs>
        <w:spacing w:line="360" w:lineRule="auto"/>
        <w:jc w:val="center"/>
        <w:rPr>
          <w:rFonts w:hint="eastAsia" w:ascii="仿宋" w:hAnsi="仿宋" w:eastAsia="仿宋" w:cs="仿宋"/>
          <w:b w:val="0"/>
          <w:bCs/>
          <w:sz w:val="48"/>
          <w:szCs w:val="48"/>
        </w:rPr>
      </w:pPr>
    </w:p>
    <w:p w14:paraId="003FBB90">
      <w:pPr>
        <w:tabs>
          <w:tab w:val="left" w:pos="9072"/>
        </w:tabs>
        <w:spacing w:line="360" w:lineRule="auto"/>
        <w:jc w:val="center"/>
        <w:rPr>
          <w:rFonts w:hint="eastAsia" w:ascii="仿宋" w:hAnsi="仿宋" w:eastAsia="仿宋" w:cs="仿宋"/>
          <w:b w:val="0"/>
          <w:bCs/>
          <w:sz w:val="32"/>
        </w:rPr>
      </w:pPr>
    </w:p>
    <w:p w14:paraId="6247105D">
      <w:pPr>
        <w:tabs>
          <w:tab w:val="left" w:pos="9072"/>
        </w:tabs>
        <w:spacing w:line="360" w:lineRule="auto"/>
        <w:jc w:val="center"/>
        <w:rPr>
          <w:rFonts w:hint="eastAsia" w:ascii="仿宋" w:hAnsi="仿宋" w:eastAsia="仿宋" w:cs="仿宋"/>
          <w:b w:val="0"/>
          <w:bCs/>
          <w:sz w:val="32"/>
        </w:rPr>
      </w:pPr>
    </w:p>
    <w:p w14:paraId="4B58E3ED">
      <w:pPr>
        <w:tabs>
          <w:tab w:val="left" w:pos="9072"/>
        </w:tabs>
        <w:spacing w:line="360" w:lineRule="auto"/>
        <w:jc w:val="center"/>
        <w:rPr>
          <w:rFonts w:hint="eastAsia" w:ascii="仿宋" w:hAnsi="仿宋" w:eastAsia="仿宋" w:cs="仿宋"/>
          <w:b w:val="0"/>
          <w:bCs/>
          <w:color w:val="000000" w:themeColor="text1"/>
          <w:sz w:val="48"/>
          <w:szCs w:val="48"/>
          <w14:textFill>
            <w14:solidFill>
              <w14:schemeClr w14:val="tx1"/>
            </w14:solidFill>
          </w14:textFill>
        </w:rPr>
      </w:pPr>
    </w:p>
    <w:p w14:paraId="1C92FF4A">
      <w:pPr>
        <w:tabs>
          <w:tab w:val="left" w:pos="9072"/>
        </w:tabs>
        <w:spacing w:line="360" w:lineRule="auto"/>
        <w:ind w:firstLine="960" w:firstLineChars="300"/>
        <w:rPr>
          <w:rFonts w:hint="eastAsia" w:ascii="仿宋" w:hAnsi="仿宋" w:eastAsia="仿宋" w:cs="仿宋"/>
          <w:b w:val="0"/>
          <w:bCs/>
          <w:color w:val="000000" w:themeColor="text1"/>
          <w:sz w:val="36"/>
          <w:szCs w:val="30"/>
          <w:u w:val="single"/>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招标方：</w:t>
      </w:r>
      <w:r>
        <w:rPr>
          <w:rFonts w:hint="eastAsia" w:ascii="仿宋" w:hAnsi="仿宋" w:eastAsia="仿宋" w:cs="仿宋"/>
          <w:b w:val="0"/>
          <w:bCs/>
          <w:color w:val="000000" w:themeColor="text1"/>
          <w:sz w:val="32"/>
          <w:szCs w:val="32"/>
          <w:u w:val="single"/>
          <w:lang w:val="en-US" w:eastAsia="zh-CN"/>
          <w14:textFill>
            <w14:solidFill>
              <w14:schemeClr w14:val="tx1"/>
            </w14:solidFill>
          </w14:textFill>
        </w:rPr>
        <w:t>江西</w:t>
      </w:r>
      <w:r>
        <w:rPr>
          <w:rFonts w:hint="eastAsia" w:ascii="仿宋" w:hAnsi="仿宋" w:eastAsia="仿宋" w:cs="仿宋"/>
          <w:b w:val="0"/>
          <w:bCs/>
          <w:color w:val="000000" w:themeColor="text1"/>
          <w:sz w:val="32"/>
          <w:szCs w:val="32"/>
          <w:u w:val="single"/>
          <w14:textFill>
            <w14:solidFill>
              <w14:schemeClr w14:val="tx1"/>
            </w14:solidFill>
          </w14:textFill>
        </w:rPr>
        <w:t>王府井</w:t>
      </w:r>
      <w:r>
        <w:rPr>
          <w:rFonts w:hint="eastAsia" w:ascii="仿宋" w:hAnsi="仿宋" w:eastAsia="仿宋" w:cs="仿宋"/>
          <w:b w:val="0"/>
          <w:bCs/>
          <w:color w:val="000000" w:themeColor="text1"/>
          <w:sz w:val="32"/>
          <w:szCs w:val="32"/>
          <w:u w:val="single"/>
          <w:lang w:val="en-US" w:eastAsia="zh-CN"/>
          <w14:textFill>
            <w14:solidFill>
              <w14:schemeClr w14:val="tx1"/>
            </w14:solidFill>
          </w14:textFill>
        </w:rPr>
        <w:t>购物中心</w:t>
      </w:r>
      <w:r>
        <w:rPr>
          <w:rFonts w:hint="eastAsia" w:ascii="仿宋" w:hAnsi="仿宋" w:eastAsia="仿宋" w:cs="仿宋"/>
          <w:b w:val="0"/>
          <w:bCs/>
          <w:color w:val="000000" w:themeColor="text1"/>
          <w:sz w:val="32"/>
          <w:szCs w:val="32"/>
          <w:u w:val="single"/>
          <w14:textFill>
            <w14:solidFill>
              <w14:schemeClr w14:val="tx1"/>
            </w14:solidFill>
          </w14:textFill>
        </w:rPr>
        <w:t>商业管理有限公司</w:t>
      </w:r>
    </w:p>
    <w:p w14:paraId="75E83F49">
      <w:pPr>
        <w:spacing w:before="100" w:beforeAutospacing="1" w:after="100" w:afterAutospacing="1" w:line="360" w:lineRule="auto"/>
        <w:ind w:left="420" w:firstLine="1400" w:firstLineChars="5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发布日期： 202</w:t>
      </w:r>
      <w:r>
        <w:rPr>
          <w:rFonts w:hint="eastAsia" w:ascii="仿宋" w:hAnsi="仿宋" w:eastAsia="仿宋" w:cs="仿宋"/>
          <w:b w:val="0"/>
          <w:bCs/>
          <w:color w:val="000000" w:themeColor="text1"/>
          <w:sz w:val="28"/>
          <w:szCs w:val="28"/>
          <w:lang w:val="en-US" w:eastAsia="zh-CN"/>
          <w14:textFill>
            <w14:solidFill>
              <w14:schemeClr w14:val="tx1"/>
            </w14:solidFill>
          </w14:textFill>
        </w:rPr>
        <w:t>5</w:t>
      </w:r>
      <w:r>
        <w:rPr>
          <w:rFonts w:hint="eastAsia" w:ascii="仿宋" w:hAnsi="仿宋" w:eastAsia="仿宋" w:cs="仿宋"/>
          <w:b w:val="0"/>
          <w:bCs/>
          <w:color w:val="000000" w:themeColor="text1"/>
          <w:sz w:val="28"/>
          <w:szCs w:val="28"/>
          <w14:textFill>
            <w14:solidFill>
              <w14:schemeClr w14:val="tx1"/>
            </w14:solidFill>
          </w14:textFill>
        </w:rPr>
        <w:t>年</w:t>
      </w:r>
      <w:r>
        <w:rPr>
          <w:rFonts w:hint="eastAsia" w:ascii="仿宋" w:hAnsi="仿宋" w:eastAsia="仿宋" w:cs="仿宋"/>
          <w:b w:val="0"/>
          <w:bCs/>
          <w:color w:val="000000" w:themeColor="text1"/>
          <w:sz w:val="28"/>
          <w:szCs w:val="28"/>
          <w:lang w:val="en-US" w:eastAsia="zh-CN"/>
          <w14:textFill>
            <w14:solidFill>
              <w14:schemeClr w14:val="tx1"/>
            </w14:solidFill>
          </w14:textFill>
        </w:rPr>
        <w:t>6</w:t>
      </w:r>
      <w:r>
        <w:rPr>
          <w:rFonts w:hint="eastAsia" w:ascii="仿宋" w:hAnsi="仿宋" w:eastAsia="仿宋" w:cs="仿宋"/>
          <w:b w:val="0"/>
          <w:bCs/>
          <w:color w:val="000000" w:themeColor="text1"/>
          <w:sz w:val="28"/>
          <w:szCs w:val="28"/>
          <w14:textFill>
            <w14:solidFill>
              <w14:schemeClr w14:val="tx1"/>
            </w14:solidFill>
          </w14:textFill>
        </w:rPr>
        <w:t>月</w:t>
      </w:r>
      <w:r>
        <w:rPr>
          <w:rFonts w:hint="eastAsia" w:ascii="仿宋" w:hAnsi="仿宋" w:eastAsia="仿宋" w:cs="仿宋"/>
          <w:b w:val="0"/>
          <w:bCs/>
          <w:color w:val="000000" w:themeColor="text1"/>
          <w:sz w:val="28"/>
          <w:szCs w:val="28"/>
          <w:lang w:val="en-US" w:eastAsia="zh-CN"/>
          <w14:textFill>
            <w14:solidFill>
              <w14:schemeClr w14:val="tx1"/>
            </w14:solidFill>
          </w14:textFill>
        </w:rPr>
        <w:t>25</w:t>
      </w:r>
      <w:r>
        <w:rPr>
          <w:rFonts w:hint="eastAsia" w:ascii="仿宋" w:hAnsi="仿宋" w:eastAsia="仿宋" w:cs="仿宋"/>
          <w:b w:val="0"/>
          <w:bCs/>
          <w:color w:val="000000" w:themeColor="text1"/>
          <w:sz w:val="28"/>
          <w:szCs w:val="28"/>
          <w14:textFill>
            <w14:solidFill>
              <w14:schemeClr w14:val="tx1"/>
            </w14:solidFill>
          </w14:textFill>
        </w:rPr>
        <w:t>日</w:t>
      </w:r>
    </w:p>
    <w:p w14:paraId="480920F7">
      <w:pPr>
        <w:spacing w:before="100" w:beforeAutospacing="1" w:after="100" w:afterAutospacing="1" w:line="360" w:lineRule="auto"/>
        <w:ind w:left="420" w:firstLine="1405" w:firstLineChars="500"/>
        <w:rPr>
          <w:rFonts w:hint="eastAsia" w:ascii="仿宋" w:hAnsi="仿宋" w:eastAsia="仿宋" w:cs="仿宋"/>
          <w:b/>
          <w:color w:val="000000" w:themeColor="text1"/>
          <w:sz w:val="28"/>
          <w:szCs w:val="28"/>
          <w14:textFill>
            <w14:solidFill>
              <w14:schemeClr w14:val="tx1"/>
            </w14:solidFill>
          </w14:textFill>
        </w:rPr>
      </w:pPr>
    </w:p>
    <w:p w14:paraId="70D92F01">
      <w:pPr>
        <w:spacing w:before="100" w:beforeAutospacing="1" w:after="100" w:afterAutospacing="1" w:line="360" w:lineRule="auto"/>
        <w:ind w:left="420" w:firstLine="1405" w:firstLineChars="500"/>
        <w:rPr>
          <w:rFonts w:hint="eastAsia" w:ascii="仿宋" w:hAnsi="仿宋" w:eastAsia="仿宋" w:cs="仿宋"/>
          <w:b/>
          <w:color w:val="000000" w:themeColor="text1"/>
          <w:sz w:val="28"/>
          <w:szCs w:val="28"/>
          <w14:textFill>
            <w14:solidFill>
              <w14:schemeClr w14:val="tx1"/>
            </w14:solidFill>
          </w14:textFill>
        </w:rPr>
      </w:pPr>
    </w:p>
    <w:tbl>
      <w:tblPr>
        <w:tblStyle w:val="15"/>
        <w:tblpPr w:leftFromText="180" w:rightFromText="180" w:vertAnchor="page" w:horzAnchor="margin" w:tblpX="-318" w:tblpY="1456"/>
        <w:tblW w:w="9039" w:type="dxa"/>
        <w:tblInd w:w="0" w:type="dxa"/>
        <w:tblLayout w:type="fixed"/>
        <w:tblCellMar>
          <w:top w:w="0" w:type="dxa"/>
          <w:left w:w="108" w:type="dxa"/>
          <w:bottom w:w="0" w:type="dxa"/>
          <w:right w:w="108" w:type="dxa"/>
        </w:tblCellMar>
      </w:tblPr>
      <w:tblGrid>
        <w:gridCol w:w="817"/>
        <w:gridCol w:w="2552"/>
        <w:gridCol w:w="5670"/>
      </w:tblGrid>
      <w:tr w14:paraId="737D50E7">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286137D">
            <w:pPr>
              <w:snapToGrid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0DFE9C37">
            <w:pPr>
              <w:snapToGrid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条款名称</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305ED774">
            <w:pPr>
              <w:snapToGrid w:val="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内容</w:t>
            </w:r>
          </w:p>
        </w:tc>
      </w:tr>
      <w:tr w14:paraId="2E9BB2ED">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C187E38">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50BF153D">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项目名称和地址</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727CED60">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lang w:val="en-US" w:eastAsia="zh-CN"/>
              </w:rPr>
              <w:t>南昌</w:t>
            </w:r>
            <w:r>
              <w:rPr>
                <w:rFonts w:hint="eastAsia" w:ascii="仿宋" w:hAnsi="仿宋" w:eastAsia="仿宋" w:cs="仿宋"/>
                <w:color w:val="000000"/>
                <w:sz w:val="24"/>
                <w:szCs w:val="24"/>
              </w:rPr>
              <w:t xml:space="preserve">王府井购物中心石材结晶服务外包 </w:t>
            </w:r>
          </w:p>
          <w:p w14:paraId="2F8C30F3">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地址：江西省南昌市青云谱区洪城路与十字街交叉口西南角</w:t>
            </w:r>
          </w:p>
        </w:tc>
      </w:tr>
      <w:tr w14:paraId="47C06AB6">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8081492">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637CC611">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招标人</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50FE6EFB">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招标人名称：江西王府井购物中心管理有限公司</w:t>
            </w:r>
          </w:p>
          <w:p w14:paraId="359CFF5B">
            <w:pPr>
              <w:snapToGrid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办公地址：江西王府井购物中心管理有限公司7层办公</w:t>
            </w:r>
            <w:r>
              <w:rPr>
                <w:rFonts w:hint="eastAsia" w:ascii="仿宋" w:hAnsi="仿宋" w:eastAsia="仿宋" w:cs="仿宋"/>
                <w:color w:val="000000"/>
                <w:sz w:val="24"/>
                <w:szCs w:val="24"/>
                <w:lang w:val="en-US" w:eastAsia="zh-CN"/>
              </w:rPr>
              <w:t xml:space="preserve">室     </w:t>
            </w: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 xml:space="preserve">戴洋洋  </w:t>
            </w:r>
            <w:r>
              <w:rPr>
                <w:rFonts w:hint="eastAsia" w:ascii="仿宋" w:hAnsi="仿宋" w:eastAsia="仿宋" w:cs="仿宋"/>
                <w:color w:val="000000"/>
                <w:sz w:val="24"/>
                <w:szCs w:val="24"/>
              </w:rPr>
              <w:t>电话：</w:t>
            </w:r>
            <w:r>
              <w:rPr>
                <w:rFonts w:hint="eastAsia" w:ascii="仿宋" w:hAnsi="仿宋" w:eastAsia="仿宋" w:cs="仿宋"/>
                <w:color w:val="000000"/>
                <w:sz w:val="24"/>
                <w:szCs w:val="24"/>
                <w:lang w:val="en-US" w:eastAsia="zh-CN"/>
              </w:rPr>
              <w:t>13576966912</w:t>
            </w:r>
          </w:p>
          <w:p w14:paraId="42AEAE81">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邮箱：zhaobiao</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@wfjmall.cn</w:t>
            </w:r>
          </w:p>
        </w:tc>
      </w:tr>
      <w:tr w14:paraId="61E0605E">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1D39933">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671FA33C">
            <w:pPr>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监督电话</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0CC81531">
            <w:pPr>
              <w:ind w:right="-16"/>
              <w:jc w:val="left"/>
              <w:rPr>
                <w:rFonts w:hint="eastAsia" w:ascii="仿宋" w:hAnsi="仿宋" w:eastAsia="仿宋" w:cs="仿宋"/>
                <w:sz w:val="24"/>
                <w:szCs w:val="20"/>
                <w:lang w:eastAsia="zh-CN"/>
              </w:rPr>
            </w:pPr>
            <w:r>
              <w:rPr>
                <w:rFonts w:hint="eastAsia" w:ascii="仿宋" w:hAnsi="仿宋" w:eastAsia="仿宋" w:cs="仿宋"/>
                <w:sz w:val="24"/>
                <w:szCs w:val="20"/>
              </w:rPr>
              <w:t>姓名：章莉娜</w:t>
            </w:r>
          </w:p>
          <w:p w14:paraId="0FA49F08">
            <w:pPr>
              <w:ind w:right="-16"/>
              <w:jc w:val="left"/>
              <w:rPr>
                <w:rFonts w:hint="eastAsia" w:ascii="仿宋" w:hAnsi="仿宋" w:eastAsia="仿宋" w:cs="仿宋"/>
                <w:sz w:val="24"/>
                <w:szCs w:val="20"/>
              </w:rPr>
            </w:pPr>
            <w:r>
              <w:rPr>
                <w:rFonts w:hint="eastAsia" w:ascii="仿宋" w:hAnsi="仿宋" w:eastAsia="仿宋" w:cs="仿宋"/>
                <w:sz w:val="24"/>
                <w:szCs w:val="20"/>
              </w:rPr>
              <w:t>电话：18679160172</w:t>
            </w:r>
          </w:p>
          <w:p w14:paraId="228E5CAB">
            <w:pPr>
              <w:ind w:right="-16"/>
              <w:jc w:val="left"/>
              <w:rPr>
                <w:rFonts w:hint="eastAsia" w:ascii="仿宋" w:hAnsi="仿宋" w:eastAsia="仿宋" w:cs="仿宋"/>
                <w:sz w:val="24"/>
                <w:szCs w:val="20"/>
              </w:rPr>
            </w:pPr>
            <w:r>
              <w:rPr>
                <w:rFonts w:hint="eastAsia" w:ascii="仿宋" w:hAnsi="仿宋" w:eastAsia="仿宋" w:cs="仿宋"/>
                <w:sz w:val="24"/>
                <w:szCs w:val="20"/>
              </w:rPr>
              <w:t>邮箱： zhanglina@wfjmall.cn</w:t>
            </w:r>
          </w:p>
        </w:tc>
      </w:tr>
      <w:tr w14:paraId="1DFAD0D9">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0615E0C">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444740E6">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评标办法</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61D510B0">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采用合理低价法，详见本须知附件评标办法。</w:t>
            </w:r>
          </w:p>
          <w:p w14:paraId="66CA4525">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提醒投标人注意：投标人报价的高低将直接影响评标结果。</w:t>
            </w:r>
          </w:p>
        </w:tc>
      </w:tr>
      <w:tr w14:paraId="7660AF7F">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85AC8C5">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33326500">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招标服务内容</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0ED77DC9">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石材结晶养护</w:t>
            </w:r>
          </w:p>
        </w:tc>
      </w:tr>
      <w:tr w14:paraId="40D16470">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51F14280">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0CDC466A">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服务标准</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474E535C">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见本招标文件的第二部分招标要求及服务标准。</w:t>
            </w:r>
          </w:p>
        </w:tc>
      </w:tr>
      <w:tr w14:paraId="00B74B2D">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405FC6D">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458BB3F4">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22789360">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月付</w:t>
            </w:r>
          </w:p>
        </w:tc>
      </w:tr>
      <w:tr w14:paraId="0FF7B897">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0B1DDF8B">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76E1CEC9">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招标文件的澄清</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753604B6">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在收到招标文件</w:t>
            </w:r>
            <w:r>
              <w:rPr>
                <w:rFonts w:hint="eastAsia" w:ascii="仿宋" w:hAnsi="仿宋" w:eastAsia="仿宋" w:cs="仿宋"/>
                <w:color w:val="000000"/>
                <w:sz w:val="24"/>
                <w:szCs w:val="24"/>
                <w:u w:val="single"/>
              </w:rPr>
              <w:t>3日内</w:t>
            </w:r>
            <w:r>
              <w:rPr>
                <w:rFonts w:hint="eastAsia" w:ascii="仿宋" w:hAnsi="仿宋" w:eastAsia="仿宋" w:cs="仿宋"/>
                <w:color w:val="000000"/>
                <w:sz w:val="24"/>
                <w:szCs w:val="24"/>
              </w:rPr>
              <w:t>提交质疑文件。</w:t>
            </w:r>
          </w:p>
          <w:p w14:paraId="04C685D0">
            <w:pPr>
              <w:snapToGrid w:val="0"/>
              <w:rPr>
                <w:rFonts w:hint="eastAsia" w:ascii="仿宋" w:hAnsi="仿宋" w:eastAsia="仿宋" w:cs="仿宋"/>
                <w:sz w:val="24"/>
                <w:szCs w:val="24"/>
              </w:rPr>
            </w:pPr>
            <w:r>
              <w:rPr>
                <w:rFonts w:hint="eastAsia" w:ascii="仿宋" w:hAnsi="仿宋" w:eastAsia="仿宋" w:cs="仿宋"/>
                <w:sz w:val="24"/>
                <w:szCs w:val="24"/>
              </w:rPr>
              <w:t>答疑时间：收到文件3日内。</w:t>
            </w:r>
          </w:p>
          <w:p w14:paraId="00F6ED52">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答疑方式：书面答疑</w:t>
            </w:r>
          </w:p>
        </w:tc>
      </w:tr>
      <w:tr w14:paraId="7820C867">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62BE319F">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09143ABF">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商务标包括以下文件</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066D8E25">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投标人还应提交如下商务标文件：</w:t>
            </w:r>
          </w:p>
          <w:p w14:paraId="20F36E99">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1. 年、月、服务总价及人工单价</w:t>
            </w:r>
          </w:p>
          <w:p w14:paraId="12589568">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2.各项费用构成明细</w:t>
            </w:r>
          </w:p>
        </w:tc>
      </w:tr>
      <w:tr w14:paraId="53282367">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607D1FE">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6EB14B66">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技术标包括以下文件</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3A060FF8">
            <w:pPr>
              <w:snapToGrid w:val="0"/>
              <w:rPr>
                <w:rFonts w:hint="eastAsia" w:ascii="仿宋" w:hAnsi="仿宋" w:eastAsia="仿宋" w:cs="仿宋"/>
                <w:sz w:val="24"/>
                <w:szCs w:val="24"/>
              </w:rPr>
            </w:pPr>
            <w:r>
              <w:rPr>
                <w:rFonts w:hint="eastAsia" w:ascii="仿宋" w:hAnsi="仿宋" w:eastAsia="仿宋" w:cs="仿宋"/>
                <w:sz w:val="24"/>
                <w:szCs w:val="24"/>
              </w:rPr>
              <w:t>技术标文件由招标方制定（不可修改），供投标方确定商务标报价。如投标方制作调整方案，可作为技术标附件，但不作为商务标报价依据。</w:t>
            </w:r>
          </w:p>
        </w:tc>
      </w:tr>
      <w:tr w14:paraId="3069B340">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0C9D1D6">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75153487">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投标文件的份数</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4202B12A">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正本一份；副本肆份；电子版文件一份（PDF格式文件置于正本文件内交给招标人）。</w:t>
            </w:r>
          </w:p>
        </w:tc>
      </w:tr>
      <w:tr w14:paraId="0E05DB46">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D31F1A9">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120967F4">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其他投标要求</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245540A9">
            <w:pPr>
              <w:snapToGrid w:val="0"/>
              <w:rPr>
                <w:rFonts w:hint="eastAsia" w:ascii="仿宋" w:hAnsi="仿宋" w:eastAsia="仿宋" w:cs="仿宋"/>
                <w:b/>
                <w:sz w:val="24"/>
                <w:szCs w:val="24"/>
              </w:rPr>
            </w:pPr>
            <w:r>
              <w:rPr>
                <w:rFonts w:hint="eastAsia" w:ascii="仿宋" w:hAnsi="仿宋" w:eastAsia="仿宋" w:cs="仿宋"/>
                <w:b/>
                <w:color w:val="000000"/>
                <w:sz w:val="24"/>
                <w:szCs w:val="24"/>
              </w:rPr>
              <w:t>技术标中不得出现商务标金额，否则按废标处理。</w:t>
            </w:r>
            <w:r>
              <w:rPr>
                <w:rFonts w:hint="eastAsia" w:ascii="仿宋" w:hAnsi="仿宋" w:eastAsia="仿宋" w:cs="仿宋"/>
                <w:b/>
                <w:sz w:val="24"/>
                <w:szCs w:val="24"/>
              </w:rPr>
              <w:t>参加石材结晶养护投标的单位必须参加内场保洁投标。</w:t>
            </w:r>
          </w:p>
        </w:tc>
      </w:tr>
      <w:tr w14:paraId="3CEACB70">
        <w:tblPrEx>
          <w:tblCellMar>
            <w:top w:w="0" w:type="dxa"/>
            <w:left w:w="108" w:type="dxa"/>
            <w:bottom w:w="0" w:type="dxa"/>
            <w:right w:w="108" w:type="dxa"/>
          </w:tblCellMar>
        </w:tblPrEx>
        <w:trPr>
          <w:trHeight w:val="45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1FE7F4F4">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521BD219">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投标文件有效期</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1CB63F80">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自递交投标文件截止之日起 </w:t>
            </w:r>
            <w:r>
              <w:rPr>
                <w:rFonts w:hint="eastAsia" w:ascii="仿宋" w:hAnsi="仿宋" w:eastAsia="仿宋" w:cs="仿宋"/>
                <w:color w:val="000000"/>
                <w:sz w:val="24"/>
                <w:szCs w:val="24"/>
                <w:lang w:val="en-US" w:eastAsia="zh-CN"/>
              </w:rPr>
              <w:t>60</w:t>
            </w:r>
            <w:r>
              <w:rPr>
                <w:rFonts w:hint="eastAsia" w:ascii="仿宋" w:hAnsi="仿宋" w:eastAsia="仿宋" w:cs="仿宋"/>
                <w:color w:val="000000"/>
                <w:sz w:val="24"/>
                <w:szCs w:val="24"/>
              </w:rPr>
              <w:t xml:space="preserve"> 日历天。</w:t>
            </w:r>
          </w:p>
        </w:tc>
      </w:tr>
      <w:tr w14:paraId="52F1FBE3">
        <w:tblPrEx>
          <w:tblCellMar>
            <w:top w:w="0" w:type="dxa"/>
            <w:left w:w="108" w:type="dxa"/>
            <w:bottom w:w="0" w:type="dxa"/>
            <w:right w:w="108" w:type="dxa"/>
          </w:tblCellMar>
        </w:tblPrEx>
        <w:trPr>
          <w:trHeight w:val="136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6CFAB79">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4B19E3A9">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投标担保</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36BFE5BE">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投标担保的形式：</w:t>
            </w:r>
            <w:r>
              <w:rPr>
                <w:rFonts w:hint="eastAsia" w:ascii="仿宋" w:hAnsi="仿宋" w:eastAsia="仿宋" w:cs="仿宋"/>
                <w:color w:val="000000"/>
                <w:sz w:val="24"/>
                <w:szCs w:val="24"/>
                <w:u w:val="single"/>
              </w:rPr>
              <w:t xml:space="preserve"> 保证金</w:t>
            </w:r>
          </w:p>
          <w:p w14:paraId="76CF8090">
            <w:pPr>
              <w:shd w:val="clear"/>
              <w:snapToGrid w:val="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rPr>
              <w:t>投标担保的金额：人民币</w:t>
            </w:r>
            <w:r>
              <w:rPr>
                <w:rFonts w:hint="eastAsia" w:ascii="仿宋" w:hAnsi="仿宋" w:eastAsia="仿宋" w:cs="仿宋"/>
                <w:color w:val="000000"/>
                <w:sz w:val="24"/>
                <w:szCs w:val="24"/>
                <w:u w:val="single"/>
                <w:lang w:val="en-US" w:eastAsia="zh-CN"/>
              </w:rPr>
              <w:t>20000元</w:t>
            </w:r>
            <w:r>
              <w:rPr>
                <w:rFonts w:hint="eastAsia" w:ascii="仿宋" w:hAnsi="仿宋" w:eastAsia="仿宋" w:cs="仿宋"/>
                <w:color w:val="000000"/>
                <w:sz w:val="24"/>
                <w:szCs w:val="24"/>
              </w:rPr>
              <w:t>（大写</w:t>
            </w:r>
            <w:r>
              <w:rPr>
                <w:rFonts w:hint="eastAsia" w:ascii="仿宋" w:hAnsi="仿宋" w:eastAsia="仿宋" w:cs="仿宋"/>
                <w:color w:val="000000"/>
                <w:sz w:val="24"/>
                <w:szCs w:val="24"/>
                <w:lang w:val="en-US" w:eastAsia="zh-CN"/>
              </w:rPr>
              <w:t>贰</w:t>
            </w:r>
            <w:r>
              <w:rPr>
                <w:rFonts w:hint="eastAsia" w:ascii="仿宋" w:hAnsi="仿宋" w:eastAsia="仿宋" w:cs="仿宋"/>
                <w:color w:val="000000"/>
                <w:sz w:val="24"/>
                <w:szCs w:val="24"/>
              </w:rPr>
              <w:t>万元</w:t>
            </w:r>
            <w:r>
              <w:rPr>
                <w:rFonts w:hint="eastAsia" w:ascii="仿宋" w:hAnsi="仿宋" w:eastAsia="仿宋" w:cs="仿宋"/>
                <w:color w:val="000000"/>
                <w:sz w:val="24"/>
                <w:szCs w:val="24"/>
                <w:highlight w:val="none"/>
              </w:rPr>
              <w:t xml:space="preserve">整）  </w:t>
            </w:r>
          </w:p>
          <w:p w14:paraId="599BE0A9">
            <w:pPr>
              <w:autoSpaceDE w:val="0"/>
              <w:autoSpaceDN w:val="0"/>
              <w:adjustRightInd w:val="0"/>
              <w:snapToGrid w:val="0"/>
              <w:rPr>
                <w:rFonts w:hint="eastAsia" w:ascii="仿宋" w:hAnsi="仿宋" w:eastAsia="仿宋" w:cs="仿宋"/>
                <w:color w:val="000000"/>
                <w:position w:val="-12"/>
                <w:sz w:val="24"/>
                <w:szCs w:val="24"/>
              </w:rPr>
            </w:pPr>
            <w:r>
              <w:rPr>
                <w:rFonts w:hint="eastAsia" w:ascii="仿宋" w:hAnsi="仿宋" w:eastAsia="仿宋" w:cs="仿宋"/>
                <w:color w:val="000000"/>
                <w:position w:val="-12"/>
                <w:sz w:val="24"/>
                <w:szCs w:val="24"/>
              </w:rPr>
              <w:t>开户名称：</w:t>
            </w:r>
            <w:r>
              <w:rPr>
                <w:rFonts w:hint="eastAsia" w:ascii="仿宋" w:hAnsi="仿宋" w:eastAsia="仿宋" w:cs="仿宋"/>
                <w:color w:val="000000"/>
                <w:position w:val="-12"/>
                <w:sz w:val="24"/>
                <w:szCs w:val="24"/>
                <w:lang w:eastAsia="zh-CN"/>
              </w:rPr>
              <w:t>江西王府井购物中心管理有限公司</w:t>
            </w:r>
          </w:p>
          <w:p w14:paraId="6C4C3B88">
            <w:pPr>
              <w:autoSpaceDE w:val="0"/>
              <w:autoSpaceDN w:val="0"/>
              <w:adjustRightInd w:val="0"/>
              <w:snapToGrid w:val="0"/>
              <w:ind w:left="1200" w:hanging="1200" w:hangingChars="500"/>
              <w:rPr>
                <w:rFonts w:hint="eastAsia" w:ascii="仿宋" w:hAnsi="仿宋" w:eastAsia="仿宋" w:cs="仿宋"/>
                <w:color w:val="000000"/>
                <w:position w:val="-12"/>
                <w:sz w:val="24"/>
                <w:szCs w:val="24"/>
              </w:rPr>
            </w:pPr>
            <w:r>
              <w:rPr>
                <w:rFonts w:hint="eastAsia" w:ascii="仿宋" w:hAnsi="仿宋" w:eastAsia="仿宋" w:cs="仿宋"/>
                <w:color w:val="000000"/>
                <w:position w:val="-12"/>
                <w:sz w:val="24"/>
                <w:szCs w:val="24"/>
              </w:rPr>
              <w:t>开户银行：交通银行南昌赣鑫支行</w:t>
            </w:r>
            <w:r>
              <w:rPr>
                <w:rFonts w:hint="eastAsia" w:ascii="仿宋" w:hAnsi="仿宋" w:eastAsia="仿宋" w:cs="仿宋"/>
                <w:color w:val="000000"/>
                <w:position w:val="-12"/>
                <w:sz w:val="24"/>
                <w:szCs w:val="24"/>
                <w:lang w:val="en-US" w:eastAsia="zh-CN"/>
              </w:rPr>
              <w:t xml:space="preserve"> </w:t>
            </w:r>
          </w:p>
          <w:p w14:paraId="60FFF49C">
            <w:pPr>
              <w:autoSpaceDE w:val="0"/>
              <w:autoSpaceDN w:val="0"/>
              <w:adjustRightInd w:val="0"/>
              <w:snapToGrid w:val="0"/>
              <w:rPr>
                <w:rFonts w:hint="eastAsia" w:ascii="仿宋" w:hAnsi="仿宋" w:eastAsia="仿宋" w:cs="仿宋"/>
                <w:color w:val="000000"/>
                <w:sz w:val="24"/>
                <w:szCs w:val="24"/>
              </w:rPr>
            </w:pPr>
            <w:r>
              <w:rPr>
                <w:rFonts w:hint="eastAsia" w:ascii="仿宋" w:hAnsi="仿宋" w:eastAsia="仿宋" w:cs="仿宋"/>
                <w:color w:val="000000"/>
                <w:position w:val="-12"/>
                <w:sz w:val="24"/>
                <w:szCs w:val="24"/>
              </w:rPr>
              <w:t>银行账号：361899991010003381050</w:t>
            </w:r>
            <w:r>
              <w:rPr>
                <w:rFonts w:hint="eastAsia" w:ascii="仿宋" w:hAnsi="仿宋" w:eastAsia="仿宋" w:cs="仿宋"/>
                <w:color w:val="000000"/>
                <w:position w:val="-12"/>
                <w:sz w:val="24"/>
                <w:szCs w:val="24"/>
                <w:lang w:val="en-US" w:eastAsia="zh-CN"/>
              </w:rPr>
              <w:t xml:space="preserve"> </w:t>
            </w:r>
          </w:p>
        </w:tc>
      </w:tr>
      <w:tr w14:paraId="2312C899">
        <w:tblPrEx>
          <w:tblCellMar>
            <w:top w:w="0" w:type="dxa"/>
            <w:left w:w="108" w:type="dxa"/>
            <w:bottom w:w="0" w:type="dxa"/>
            <w:right w:w="108" w:type="dxa"/>
          </w:tblCellMar>
        </w:tblPrEx>
        <w:trPr>
          <w:trHeight w:val="732"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39D340B1">
            <w:pPr>
              <w:snapToGrid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276E8E9F">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投标文件的递交</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0B1A29DD">
            <w:pPr>
              <w:snapToGrid w:val="0"/>
              <w:spacing w:line="40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投标文件递交截止时间：202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9:00</w:t>
            </w:r>
          </w:p>
          <w:p w14:paraId="7A250ABE">
            <w:pPr>
              <w:snapToGrid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投标文件递交地点：</w:t>
            </w:r>
            <w:r>
              <w:rPr>
                <w:rFonts w:hint="eastAsia" w:ascii="仿宋" w:hAnsi="仿宋" w:eastAsia="仿宋" w:cs="仿宋"/>
                <w:color w:val="000000"/>
                <w:sz w:val="24"/>
                <w:szCs w:val="24"/>
                <w:lang w:eastAsia="zh-CN"/>
              </w:rPr>
              <w:t>王府井购物中心</w:t>
            </w:r>
            <w:r>
              <w:rPr>
                <w:rFonts w:hint="eastAsia" w:ascii="仿宋" w:hAnsi="仿宋" w:eastAsia="仿宋" w:cs="仿宋"/>
                <w:color w:val="000000"/>
                <w:sz w:val="24"/>
                <w:szCs w:val="24"/>
                <w:lang w:val="en-US" w:eastAsia="zh-CN"/>
              </w:rPr>
              <w:t>7楼办公室</w:t>
            </w:r>
          </w:p>
        </w:tc>
      </w:tr>
      <w:tr w14:paraId="1A84E9C7">
        <w:tblPrEx>
          <w:tblCellMar>
            <w:top w:w="0" w:type="dxa"/>
            <w:left w:w="108" w:type="dxa"/>
            <w:bottom w:w="0" w:type="dxa"/>
            <w:right w:w="108" w:type="dxa"/>
          </w:tblCellMar>
        </w:tblPrEx>
        <w:trPr>
          <w:trHeight w:val="387"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14:paraId="48917C08">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2552" w:type="dxa"/>
            <w:tcBorders>
              <w:top w:val="single" w:color="auto" w:sz="4" w:space="0"/>
              <w:left w:val="single" w:color="auto" w:sz="4" w:space="0"/>
              <w:bottom w:val="single" w:color="auto" w:sz="4" w:space="0"/>
              <w:right w:val="single" w:color="auto" w:sz="4" w:space="0"/>
            </w:tcBorders>
            <w:shd w:val="clear" w:color="auto" w:fill="FFFFFF"/>
            <w:vAlign w:val="center"/>
          </w:tcPr>
          <w:p w14:paraId="06CCD45D">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开标时间和地点</w:t>
            </w:r>
          </w:p>
        </w:tc>
        <w:tc>
          <w:tcPr>
            <w:tcW w:w="5670" w:type="dxa"/>
            <w:tcBorders>
              <w:top w:val="single" w:color="auto" w:sz="4" w:space="0"/>
              <w:left w:val="single" w:color="auto" w:sz="4" w:space="0"/>
              <w:bottom w:val="single" w:color="auto" w:sz="4" w:space="0"/>
              <w:right w:val="single" w:color="auto" w:sz="4" w:space="0"/>
            </w:tcBorders>
            <w:shd w:val="clear" w:color="auto" w:fill="FFFFFF"/>
            <w:vAlign w:val="center"/>
          </w:tcPr>
          <w:p w14:paraId="48C00959">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开标时间：202</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 xml:space="preserve">日15:00   </w:t>
            </w:r>
          </w:p>
          <w:p w14:paraId="3D853C8B">
            <w:pPr>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开标地点：</w:t>
            </w:r>
            <w:r>
              <w:rPr>
                <w:rFonts w:hint="eastAsia" w:ascii="仿宋" w:hAnsi="仿宋" w:eastAsia="仿宋" w:cs="仿宋"/>
                <w:color w:val="000000"/>
                <w:sz w:val="24"/>
                <w:szCs w:val="24"/>
                <w:lang w:eastAsia="zh-CN"/>
              </w:rPr>
              <w:t>王府井购物中心</w:t>
            </w:r>
            <w:r>
              <w:rPr>
                <w:rFonts w:hint="eastAsia" w:ascii="仿宋" w:hAnsi="仿宋" w:eastAsia="仿宋" w:cs="仿宋"/>
                <w:color w:val="000000"/>
                <w:sz w:val="24"/>
                <w:szCs w:val="24"/>
                <w:lang w:val="en-US" w:eastAsia="zh-CN"/>
              </w:rPr>
              <w:t>7楼办公室</w:t>
            </w:r>
          </w:p>
        </w:tc>
      </w:tr>
    </w:tbl>
    <w:p w14:paraId="29F8370D">
      <w:pPr>
        <w:spacing w:before="100" w:beforeAutospacing="1" w:after="100" w:afterAutospacing="1" w:line="360" w:lineRule="auto"/>
        <w:jc w:val="center"/>
        <w:rPr>
          <w:rFonts w:hint="eastAsia" w:ascii="仿宋" w:hAnsi="仿宋" w:eastAsia="仿宋" w:cs="仿宋"/>
          <w:b/>
          <w:color w:val="000000" w:themeColor="text1"/>
          <w:sz w:val="28"/>
          <w:szCs w:val="28"/>
          <w14:textFill>
            <w14:solidFill>
              <w14:schemeClr w14:val="tx1"/>
            </w14:solidFill>
          </w14:textFill>
        </w:rPr>
      </w:pPr>
    </w:p>
    <w:p w14:paraId="1F465CE2">
      <w:pPr>
        <w:spacing w:before="100" w:beforeAutospacing="1" w:after="100" w:afterAutospacing="1"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第一部分 投标须知</w:t>
      </w:r>
    </w:p>
    <w:p w14:paraId="34F76FF1">
      <w:pPr>
        <w:spacing w:before="100" w:beforeAutospacing="1" w:after="100" w:afterAutospacing="1" w:line="360" w:lineRule="auto"/>
        <w:ind w:left="2882"/>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第一章 总则</w:t>
      </w:r>
    </w:p>
    <w:p w14:paraId="7655D032">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一、项目和招标人简介</w:t>
      </w:r>
    </w:p>
    <w:p w14:paraId="17DDB57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1、项目名称和地址</w:t>
      </w:r>
    </w:p>
    <w:p w14:paraId="2B931B5D">
      <w:pPr>
        <w:spacing w:line="500" w:lineRule="exact"/>
        <w:ind w:firstLine="775" w:firstLineChars="277"/>
        <w:rPr>
          <w:rFonts w:hint="eastAsia" w:ascii="仿宋" w:hAnsi="仿宋" w:eastAsia="仿宋" w:cs="仿宋"/>
          <w:sz w:val="28"/>
          <w:szCs w:val="28"/>
        </w:rPr>
      </w:pPr>
      <w:r>
        <w:rPr>
          <w:rFonts w:hint="eastAsia" w:ascii="仿宋" w:hAnsi="仿宋" w:eastAsia="仿宋" w:cs="仿宋"/>
          <w:sz w:val="28"/>
          <w:szCs w:val="28"/>
        </w:rPr>
        <w:t>见前附表</w:t>
      </w:r>
    </w:p>
    <w:p w14:paraId="66F5F62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2、招标人：</w:t>
      </w:r>
    </w:p>
    <w:p w14:paraId="1E214292">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见前附表</w:t>
      </w:r>
    </w:p>
    <w:p w14:paraId="4C1A6B5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3、监督电话：</w:t>
      </w:r>
    </w:p>
    <w:p w14:paraId="25496F58">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见前附表</w:t>
      </w:r>
    </w:p>
    <w:p w14:paraId="56DB1B98">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二、投资方资格</w:t>
      </w:r>
    </w:p>
    <w:p w14:paraId="082A9E9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1、投标方为合法注册的独立法人企业</w:t>
      </w:r>
    </w:p>
    <w:p w14:paraId="1F59312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2、具有相关行业资质</w:t>
      </w:r>
    </w:p>
    <w:p w14:paraId="694E715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3、注册资金</w:t>
      </w:r>
      <w:r>
        <w:rPr>
          <w:rFonts w:hint="eastAsia" w:ascii="仿宋" w:hAnsi="仿宋" w:eastAsia="仿宋" w:cs="仿宋"/>
          <w:sz w:val="28"/>
          <w:szCs w:val="28"/>
          <w:u w:val="single"/>
          <w:lang w:val="en-US" w:eastAsia="zh-CN"/>
        </w:rPr>
        <w:t>200</w:t>
      </w:r>
      <w:r>
        <w:rPr>
          <w:rFonts w:hint="eastAsia" w:ascii="仿宋" w:hAnsi="仿宋" w:eastAsia="仿宋" w:cs="仿宋"/>
          <w:sz w:val="28"/>
          <w:szCs w:val="28"/>
        </w:rPr>
        <w:t>万元及以上人民币</w:t>
      </w:r>
    </w:p>
    <w:p w14:paraId="5BBD611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4、经营范围：涵盖本次投标内容</w:t>
      </w:r>
    </w:p>
    <w:p w14:paraId="794DA0AD">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三、招标方式</w:t>
      </w:r>
    </w:p>
    <w:p w14:paraId="3B0E6EA5">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本项目采用邀请招标</w:t>
      </w:r>
    </w:p>
    <w:p w14:paraId="0D88FA55">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四、投标费用</w:t>
      </w:r>
    </w:p>
    <w:p w14:paraId="069893F6">
      <w:pPr>
        <w:spacing w:line="500" w:lineRule="exact"/>
        <w:ind w:firstLine="281" w:firstLineChars="100"/>
        <w:rPr>
          <w:rFonts w:hint="eastAsia"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sz w:val="28"/>
          <w:szCs w:val="28"/>
        </w:rPr>
        <w:t>投标人应承担其编制投标文件与递交投标文件所涉及的一切费用。不管投标结果如何，招标人对上述费用不负任何责任。</w:t>
      </w:r>
    </w:p>
    <w:p w14:paraId="186A1291">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五、招标服务内容</w:t>
      </w:r>
    </w:p>
    <w:p w14:paraId="1C2EBD9A">
      <w:pPr>
        <w:spacing w:line="500" w:lineRule="exact"/>
        <w:rPr>
          <w:rFonts w:hint="eastAsia"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sz w:val="28"/>
          <w:szCs w:val="28"/>
        </w:rPr>
        <w:t xml:space="preserve">  1、见前附表</w:t>
      </w:r>
    </w:p>
    <w:p w14:paraId="0A1BD4EB">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2、中标人不得将项目转包或分包，一经发现，招标人有权终止合同，所造成的一切损失均由中标人负责。</w:t>
      </w:r>
    </w:p>
    <w:p w14:paraId="4A58A8C5">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3、招标人保留随时增加或减少服务内容的权力。</w:t>
      </w:r>
    </w:p>
    <w:p w14:paraId="11F16F5D">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六、服务标准</w:t>
      </w:r>
    </w:p>
    <w:p w14:paraId="1729AA98">
      <w:pPr>
        <w:spacing w:line="500" w:lineRule="exact"/>
        <w:rPr>
          <w:rFonts w:hint="eastAsia" w:ascii="仿宋" w:hAnsi="仿宋" w:eastAsia="仿宋" w:cs="仿宋"/>
          <w:sz w:val="28"/>
          <w:szCs w:val="28"/>
        </w:rPr>
      </w:pPr>
      <w:r>
        <w:rPr>
          <w:rFonts w:hint="eastAsia" w:ascii="仿宋" w:hAnsi="仿宋" w:eastAsia="仿宋" w:cs="仿宋"/>
          <w:b/>
          <w:color w:val="000000" w:themeColor="text1"/>
          <w:sz w:val="28"/>
          <w:szCs w:val="28"/>
          <w14:textFill>
            <w14:solidFill>
              <w14:schemeClr w14:val="tx1"/>
            </w14:solidFill>
          </w14:textFill>
        </w:rPr>
        <w:t xml:space="preserve">   </w:t>
      </w:r>
      <w:r>
        <w:rPr>
          <w:rFonts w:hint="eastAsia" w:ascii="仿宋" w:hAnsi="仿宋" w:eastAsia="仿宋" w:cs="仿宋"/>
          <w:sz w:val="28"/>
          <w:szCs w:val="28"/>
        </w:rPr>
        <w:t>见前附表</w:t>
      </w:r>
    </w:p>
    <w:p w14:paraId="63D907D3">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七、现场踏勘 </w:t>
      </w:r>
    </w:p>
    <w:p w14:paraId="4FB1115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招标人不统一组织投标人对项目进行现场踏勘。如果投标人认为有必要，应对工程现场及其周围环境进行现场踏勘，以获取有关编制投标文件和签署合同所需的所有资料和信息。投标人承担考察现场的自身费用。</w:t>
      </w:r>
    </w:p>
    <w:p w14:paraId="124F9746">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八、投标方式</w:t>
      </w:r>
    </w:p>
    <w:p w14:paraId="09D0A4B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1、开标时间</w:t>
      </w:r>
    </w:p>
    <w:p w14:paraId="6F497FFA">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见前附表</w:t>
      </w:r>
    </w:p>
    <w:p w14:paraId="0B246DB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2、开标地点</w:t>
      </w:r>
    </w:p>
    <w:p w14:paraId="1D1E6D6C">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见前附表</w:t>
      </w:r>
    </w:p>
    <w:p w14:paraId="290709E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3、投标文件递交时间及地点</w:t>
      </w:r>
    </w:p>
    <w:p w14:paraId="79854787">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见前附表</w:t>
      </w:r>
    </w:p>
    <w:p w14:paraId="0A6E467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4、投标文件份数</w:t>
      </w:r>
    </w:p>
    <w:p w14:paraId="551156DA">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见前附表</w:t>
      </w:r>
    </w:p>
    <w:p w14:paraId="64DC76A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5、联系方式</w:t>
      </w:r>
    </w:p>
    <w:p w14:paraId="40DD67F3">
      <w:pPr>
        <w:spacing w:line="500" w:lineRule="exact"/>
        <w:ind w:firstLine="585"/>
        <w:rPr>
          <w:rFonts w:hint="eastAsia" w:ascii="仿宋" w:hAnsi="仿宋" w:eastAsia="仿宋" w:cs="仿宋"/>
          <w:sz w:val="28"/>
          <w:szCs w:val="28"/>
        </w:rPr>
      </w:pPr>
      <w:r>
        <w:rPr>
          <w:rFonts w:hint="eastAsia" w:ascii="仿宋" w:hAnsi="仿宋" w:eastAsia="仿宋" w:cs="仿宋"/>
          <w:sz w:val="28"/>
          <w:szCs w:val="28"/>
        </w:rPr>
        <w:t>见前附表</w:t>
      </w:r>
    </w:p>
    <w:p w14:paraId="263268D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6、答疑截止时间</w:t>
      </w:r>
    </w:p>
    <w:p w14:paraId="519F20CA">
      <w:pPr>
        <w:spacing w:line="500" w:lineRule="exact"/>
        <w:ind w:firstLine="1120" w:firstLineChars="400"/>
        <w:rPr>
          <w:rFonts w:hint="eastAsia" w:ascii="仿宋" w:hAnsi="仿宋" w:eastAsia="仿宋" w:cs="仿宋"/>
          <w:sz w:val="28"/>
          <w:szCs w:val="28"/>
          <w:lang w:val="en-US" w:eastAsia="zh-CN"/>
        </w:rPr>
      </w:pPr>
      <w:r>
        <w:rPr>
          <w:rFonts w:hint="eastAsia" w:ascii="仿宋" w:hAnsi="仿宋" w:eastAsia="仿宋" w:cs="仿宋"/>
          <w:sz w:val="28"/>
          <w:szCs w:val="28"/>
          <w:highlight w:val="none"/>
          <w:u w:val="none"/>
        </w:rPr>
        <w:t>202</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年</w:t>
      </w:r>
      <w:r>
        <w:rPr>
          <w:rFonts w:hint="eastAsia" w:ascii="仿宋" w:hAnsi="仿宋" w:eastAsia="仿宋" w:cs="仿宋"/>
          <w:sz w:val="28"/>
          <w:szCs w:val="28"/>
          <w:highlight w:val="none"/>
          <w:u w:val="none"/>
          <w:lang w:val="en-US" w:eastAsia="zh-CN"/>
        </w:rPr>
        <w:t>6</w:t>
      </w:r>
      <w:r>
        <w:rPr>
          <w:rFonts w:hint="eastAsia" w:ascii="仿宋" w:hAnsi="仿宋" w:eastAsia="仿宋" w:cs="仿宋"/>
          <w:sz w:val="28"/>
          <w:szCs w:val="28"/>
          <w:highlight w:val="none"/>
          <w:u w:val="none"/>
        </w:rPr>
        <w:t>月</w:t>
      </w:r>
      <w:r>
        <w:rPr>
          <w:rFonts w:hint="eastAsia" w:ascii="仿宋" w:hAnsi="仿宋" w:eastAsia="仿宋" w:cs="仿宋"/>
          <w:sz w:val="28"/>
          <w:szCs w:val="28"/>
          <w:highlight w:val="none"/>
          <w:u w:val="none"/>
          <w:lang w:val="en-US" w:eastAsia="zh-CN"/>
        </w:rPr>
        <w:t>27</w:t>
      </w:r>
      <w:r>
        <w:rPr>
          <w:rFonts w:hint="eastAsia" w:ascii="仿宋" w:hAnsi="仿宋" w:eastAsia="仿宋" w:cs="仿宋"/>
          <w:sz w:val="28"/>
          <w:szCs w:val="28"/>
          <w:highlight w:val="none"/>
          <w:u w:val="none"/>
        </w:rPr>
        <w:t>日 1</w:t>
      </w:r>
      <w:r>
        <w:rPr>
          <w:rFonts w:hint="eastAsia" w:ascii="仿宋" w:hAnsi="仿宋" w:eastAsia="仿宋" w:cs="仿宋"/>
          <w:sz w:val="28"/>
          <w:szCs w:val="28"/>
          <w:highlight w:val="none"/>
          <w:u w:val="none"/>
          <w:lang w:val="en-US" w:eastAsia="zh-CN"/>
        </w:rPr>
        <w:t>8</w:t>
      </w:r>
      <w:r>
        <w:rPr>
          <w:rFonts w:hint="eastAsia" w:ascii="仿宋" w:hAnsi="仿宋" w:eastAsia="仿宋" w:cs="仿宋"/>
          <w:sz w:val="28"/>
          <w:szCs w:val="28"/>
          <w:highlight w:val="none"/>
          <w:u w:val="none"/>
        </w:rPr>
        <w:t>：00 时前</w:t>
      </w:r>
      <w:r>
        <w:rPr>
          <w:rFonts w:hint="eastAsia" w:ascii="仿宋" w:hAnsi="仿宋" w:eastAsia="仿宋" w:cs="仿宋"/>
          <w:sz w:val="28"/>
          <w:szCs w:val="28"/>
          <w:highlight w:val="none"/>
        </w:rPr>
        <w:t>，</w:t>
      </w:r>
      <w:r>
        <w:rPr>
          <w:rFonts w:hint="eastAsia" w:ascii="仿宋" w:hAnsi="仿宋" w:eastAsia="仿宋" w:cs="仿宋"/>
          <w:sz w:val="28"/>
          <w:szCs w:val="28"/>
        </w:rPr>
        <w:t>以邮件形式书面提出</w:t>
      </w:r>
      <w:r>
        <w:rPr>
          <w:rFonts w:hint="eastAsia" w:ascii="仿宋" w:hAnsi="仿宋" w:eastAsia="仿宋" w:cs="仿宋"/>
          <w:sz w:val="28"/>
          <w:szCs w:val="28"/>
          <w:lang w:eastAsia="zh-CN"/>
        </w:rPr>
        <w:t>。</w:t>
      </w:r>
    </w:p>
    <w:p w14:paraId="766C27B1">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九、投标费用</w:t>
      </w:r>
    </w:p>
    <w:p w14:paraId="73E6397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1、投标方应自行承担其投标编制、勘察、递交投标文件期间及期后所发生的关于投标活动的所有费用。无论投标结果如何，招标方概不承担任何费用。</w:t>
      </w:r>
    </w:p>
    <w:p w14:paraId="7CADA20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2、投标方领取投标文件前向招标方交纳</w:t>
      </w:r>
      <w:r>
        <w:rPr>
          <w:rFonts w:hint="eastAsia" w:ascii="仿宋" w:hAnsi="仿宋" w:eastAsia="仿宋" w:cs="仿宋"/>
          <w:sz w:val="28"/>
          <w:szCs w:val="28"/>
          <w:lang w:val="en-US" w:eastAsia="zh-CN"/>
        </w:rPr>
        <w:t>2</w:t>
      </w:r>
      <w:r>
        <w:rPr>
          <w:rFonts w:hint="eastAsia" w:ascii="仿宋" w:hAnsi="仿宋" w:eastAsia="仿宋" w:cs="仿宋"/>
          <w:sz w:val="28"/>
          <w:szCs w:val="28"/>
        </w:rPr>
        <w:t>万元投标项目保证金，该项保证金于开标后的15个工作日内无息退还落标单位。</w:t>
      </w:r>
    </w:p>
    <w:p w14:paraId="64FC223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3、中标单位所缴投标保证金在合同签订之日起自动转为履约保证金。</w:t>
      </w:r>
    </w:p>
    <w:p w14:paraId="62D86D19">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十、注意事项</w:t>
      </w:r>
    </w:p>
    <w:p w14:paraId="67ECC53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1、所有投标文件必须由投标方加盖单位公章，将投标文件放在密封的不透明信封里，并在信封封口粘贴封条并加盖骑缝章。</w:t>
      </w:r>
    </w:p>
    <w:p w14:paraId="07DC9B97">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2、除投标方对错误处修改外，全套投标文件应无涂改或行间插字和增删。如有修改，修改处应由投标方加盖投标方的公章。</w:t>
      </w:r>
    </w:p>
    <w:p w14:paraId="1700A836">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3、投标方对本次招标事宜有任何疑问，可按上述电子邮箱地址以书面形式提出，我司将在收到邮件后1个工作日内回复，提问截止时间为</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none"/>
        </w:rPr>
        <w:t xml:space="preserve"> 1</w:t>
      </w:r>
      <w:r>
        <w:rPr>
          <w:rFonts w:hint="eastAsia" w:ascii="仿宋" w:hAnsi="仿宋" w:eastAsia="仿宋" w:cs="仿宋"/>
          <w:sz w:val="28"/>
          <w:szCs w:val="28"/>
          <w:highlight w:val="none"/>
          <w:u w:val="none"/>
          <w:lang w:val="en-US" w:eastAsia="zh-CN"/>
        </w:rPr>
        <w:t>8</w:t>
      </w:r>
      <w:r>
        <w:rPr>
          <w:rFonts w:hint="eastAsia" w:ascii="仿宋" w:hAnsi="仿宋" w:eastAsia="仿宋" w:cs="仿宋"/>
          <w:sz w:val="28"/>
          <w:szCs w:val="28"/>
          <w:highlight w:val="none"/>
          <w:u w:val="none"/>
        </w:rPr>
        <w:t xml:space="preserve">：00 </w:t>
      </w:r>
      <w:r>
        <w:rPr>
          <w:rFonts w:hint="eastAsia" w:ascii="仿宋" w:hAnsi="仿宋" w:eastAsia="仿宋" w:cs="仿宋"/>
          <w:sz w:val="28"/>
          <w:szCs w:val="28"/>
          <w:highlight w:val="none"/>
          <w:u w:val="none"/>
          <w:lang w:val="en-US" w:eastAsia="zh-CN"/>
        </w:rPr>
        <w:t>时</w:t>
      </w:r>
      <w:r>
        <w:rPr>
          <w:rFonts w:hint="eastAsia" w:ascii="仿宋" w:hAnsi="仿宋" w:eastAsia="仿宋" w:cs="仿宋"/>
          <w:sz w:val="28"/>
          <w:szCs w:val="28"/>
          <w:highlight w:val="none"/>
        </w:rPr>
        <w:t>前。</w:t>
      </w:r>
    </w:p>
    <w:p w14:paraId="0CEAD6E9">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4、中标方不得将项目转包或分包，一经发现，招标方有权终止合同，所造成的一切损失均由中标方负责。</w:t>
      </w:r>
    </w:p>
    <w:p w14:paraId="51203EE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5、若投标方在招投标过程中发生以下事项，招标方有权没收该投标方的投标保证金：</w:t>
      </w:r>
    </w:p>
    <w:p w14:paraId="5735577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1）投标方接受投标邀请后不予回标；</w:t>
      </w:r>
    </w:p>
    <w:p w14:paraId="21142D0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2）投标方在递交投标文件后至投标有效期期满前,要求撤回已递交的投标文件，或要求对该投标文件做出实质性修改；</w:t>
      </w:r>
    </w:p>
    <w:p w14:paraId="3C66168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3）中标方不按照中标通知书规定的时间与招标方签署正式的合同；</w:t>
      </w:r>
    </w:p>
    <w:p w14:paraId="36D5FE2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4）由于投标方未能遵守本招标文件的其它规定而致使招标方的招标工作失败或对招标工作产生极其不利的影响，包括但不限于投标方的恶意串谋、欺诈、威胁、贿赂、提供虚假投标文件资料等行为；</w:t>
      </w:r>
    </w:p>
    <w:p w14:paraId="2740FA6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5）中标方不按照招标文件规定的时间签署正式的合同；</w:t>
      </w:r>
    </w:p>
    <w:p w14:paraId="34968C7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6）投标方在投标过程中以任何方式对评标工作施加影响，影响招标顺利进行的；</w:t>
      </w:r>
    </w:p>
    <w:p w14:paraId="09F6E2F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7）投标方无正当理由，拒不同意招标方评标时依据招标文件的规定，对其投标报价计算错误所进行的修正的；</w:t>
      </w:r>
    </w:p>
    <w:p w14:paraId="489CF46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8）投标方有违反招标文件的其他行为。</w:t>
      </w:r>
    </w:p>
    <w:p w14:paraId="4BC1C110">
      <w:pPr>
        <w:spacing w:line="500" w:lineRule="exact"/>
        <w:ind w:firstLine="3092" w:firstLineChars="1100"/>
        <w:rPr>
          <w:rFonts w:hint="eastAsia" w:ascii="仿宋" w:hAnsi="仿宋" w:eastAsia="仿宋" w:cs="仿宋"/>
          <w:b/>
          <w:color w:val="000000" w:themeColor="text1"/>
          <w:sz w:val="28"/>
          <w:szCs w:val="28"/>
          <w14:textFill>
            <w14:solidFill>
              <w14:schemeClr w14:val="tx1"/>
            </w14:solidFill>
          </w14:textFill>
        </w:rPr>
      </w:pPr>
    </w:p>
    <w:p w14:paraId="0D41A96C">
      <w:pPr>
        <w:spacing w:line="500" w:lineRule="exact"/>
        <w:ind w:firstLine="3092" w:firstLineChars="1100"/>
        <w:rPr>
          <w:rFonts w:hint="eastAsia" w:ascii="仿宋" w:hAnsi="仿宋" w:eastAsia="仿宋" w:cs="仿宋"/>
          <w:b/>
          <w:sz w:val="28"/>
          <w:szCs w:val="28"/>
        </w:rPr>
      </w:pPr>
    </w:p>
    <w:p w14:paraId="366ABA8B">
      <w:pPr>
        <w:spacing w:line="500" w:lineRule="exact"/>
        <w:ind w:firstLine="3092" w:firstLineChars="1100"/>
        <w:rPr>
          <w:rFonts w:hint="eastAsia" w:ascii="仿宋" w:hAnsi="仿宋" w:eastAsia="仿宋" w:cs="仿宋"/>
          <w:b/>
          <w:sz w:val="28"/>
          <w:szCs w:val="28"/>
        </w:rPr>
      </w:pPr>
      <w:r>
        <w:rPr>
          <w:rFonts w:hint="eastAsia" w:ascii="仿宋" w:hAnsi="仿宋" w:eastAsia="仿宋" w:cs="仿宋"/>
          <w:b/>
          <w:sz w:val="28"/>
          <w:szCs w:val="28"/>
        </w:rPr>
        <w:t>第二章  招标文件</w:t>
      </w:r>
    </w:p>
    <w:p w14:paraId="0516FBAE">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一、招标文件的组成</w:t>
      </w:r>
    </w:p>
    <w:p w14:paraId="241BC06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1、投标须知</w:t>
      </w:r>
    </w:p>
    <w:p w14:paraId="524E7B5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2、招标要求及服务质量</w:t>
      </w:r>
    </w:p>
    <w:p w14:paraId="7C6A94C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3、投标文件格式</w:t>
      </w:r>
    </w:p>
    <w:p w14:paraId="30E4A85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4、合同条款及格式</w:t>
      </w:r>
    </w:p>
    <w:p w14:paraId="0E7F7D42">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二、注意事项</w:t>
      </w:r>
    </w:p>
    <w:p w14:paraId="4DFA019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1、投标人应该认真检查招标文件是否完整，若发现缺页或附件不全时，应及时向招标人提出，以便补齐；否则，责任由投标人承担。</w:t>
      </w:r>
    </w:p>
    <w:p w14:paraId="260311C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2、除上述内容外，招标人在提交投标文件截止时间之前，以书面形式发出的对招标文件的澄清或修改内容，均为招标文件的组成部分，对招标人和投标人起约束作用。</w:t>
      </w:r>
    </w:p>
    <w:p w14:paraId="4E41D9E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人应认真审阅招标文件中所有的事项、格式、条款和规范要求等，充分了解本招标文件中的各项规定和投标人一旦中标后须承担的合同责任和义务；若投标人的投标文件没有按招标文件要求提交全部资料，或投标文件没有对招标文件做出实质性响应，其风险由投标人自行承担。</w:t>
      </w:r>
    </w:p>
    <w:p w14:paraId="0EE07FF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一旦投标人按照招标文件要求递交了投标文件，则被视为已经认真研究了招标文件，对任何可能存在的疑问都已经得到招标人的澄清和解答，并对由招标文件所定义的投标人的工作内容达到透彻和充分的理解，并已将这种理解全部反映到投标文件中。</w:t>
      </w:r>
    </w:p>
    <w:p w14:paraId="245B1FE8">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三、招标文件澄清</w:t>
      </w:r>
    </w:p>
    <w:p w14:paraId="113F9360">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1、投标人在获得本招标文件后，如果发现本招标文件各组成部分之间出现歧义或存在相互矛盾的地方，包括文件编写过程中经常出现的打印错误等，或有问题需要招标人解释和答疑，应当在前附表规定时间前，以书面形式向招标人提出质疑，质疑文件应加盖投标人公章，同时提供电子版文件。</w:t>
      </w:r>
    </w:p>
    <w:p w14:paraId="75C523F0">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2、无论是招标人根据需要主动对招标文件进行必要的澄清，或是应投标人的要求对招标文件做出澄清（包括对质疑的回复），招标人都将以书面形式向所有获得招标文件的投标人澄清（但不说明质疑的来源）。投标人在收到该澄清文件后，应于当日以书面形式确认收到，该澄清文件作为招标文件的组成部分，对双方具有约束作用。投标人未予确认的，不影响澄清文件的效力和执行。</w:t>
      </w:r>
    </w:p>
    <w:p w14:paraId="5A9F3246">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3、投标人对本招标文件自行做出的理解、解释、推论和应用，招标人概不负责。由于投标人对本招标文件的任何误解所造成的后果，均由投标人自负。</w:t>
      </w:r>
    </w:p>
    <w:p w14:paraId="1CACB324">
      <w:pPr>
        <w:spacing w:line="500" w:lineRule="exact"/>
        <w:ind w:firstLine="570"/>
        <w:rPr>
          <w:rFonts w:hint="eastAsia" w:ascii="仿宋" w:hAnsi="仿宋" w:eastAsia="仿宋" w:cs="仿宋"/>
          <w:sz w:val="28"/>
          <w:szCs w:val="28"/>
        </w:rPr>
      </w:pPr>
    </w:p>
    <w:p w14:paraId="5849B07F">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b/>
          <w:color w:val="000000" w:themeColor="text1"/>
          <w:sz w:val="28"/>
          <w:szCs w:val="28"/>
          <w14:textFill>
            <w14:solidFill>
              <w14:schemeClr w14:val="tx1"/>
            </w14:solidFill>
          </w14:textFill>
        </w:rPr>
        <w:t>第三章  投标文件</w:t>
      </w:r>
    </w:p>
    <w:p w14:paraId="464F1D72">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一、投标文件组成</w:t>
      </w:r>
    </w:p>
    <w:p w14:paraId="2847AB3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投标文件由商务标和技术标两部分组成。</w:t>
      </w:r>
    </w:p>
    <w:p w14:paraId="0103909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1、商务标包括以下文件：</w:t>
      </w:r>
    </w:p>
    <w:p w14:paraId="5590D84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（1）开标一览表格式（附件2）</w:t>
      </w:r>
    </w:p>
    <w:p w14:paraId="0492E97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（2）投标报价函（附件3）</w:t>
      </w:r>
    </w:p>
    <w:p w14:paraId="5A683C2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（3）投标报价汇总表（附件4）</w:t>
      </w:r>
    </w:p>
    <w:p w14:paraId="4AC42E8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（4）法定代表人资格证明书；</w:t>
      </w:r>
    </w:p>
    <w:p w14:paraId="0011FDB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（5）授权委托书（如投标文件签字人不是法定代表人）；</w:t>
      </w:r>
    </w:p>
    <w:p w14:paraId="125C1AF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（6）投标人资质文件（包括但不限于）:营业执照《三证合一》、相关资质证书等文件）</w:t>
      </w:r>
    </w:p>
    <w:p w14:paraId="5A817C4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（7）投标保证金递交情况证明（原件扫描件）（附件5）</w:t>
      </w:r>
    </w:p>
    <w:p w14:paraId="1D255B9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（8）服务承诺书（附件6）</w:t>
      </w:r>
    </w:p>
    <w:p w14:paraId="6FFAB69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（9）投标方业绩情况（</w:t>
      </w:r>
      <w:r>
        <w:rPr>
          <w:rFonts w:hint="eastAsia" w:ascii="仿宋" w:hAnsi="仿宋" w:eastAsia="仿宋" w:cs="仿宋"/>
          <w:sz w:val="28"/>
          <w:szCs w:val="28"/>
          <w:highlight w:val="none"/>
        </w:rPr>
        <w:t>投标方近3年（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月至</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rPr>
        <w:t>承接类似项目列举（合同主要内容页扫描件）（附件9）</w:t>
      </w:r>
    </w:p>
    <w:p w14:paraId="250DDF6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（10）其他</w:t>
      </w:r>
    </w:p>
    <w:p w14:paraId="5C10ECE6">
      <w:pPr>
        <w:spacing w:line="500" w:lineRule="exact"/>
        <w:ind w:firstLine="840" w:firstLineChars="300"/>
        <w:rPr>
          <w:rFonts w:hint="eastAsia" w:ascii="仿宋" w:hAnsi="仿宋" w:eastAsia="仿宋" w:cs="仿宋"/>
          <w:sz w:val="28"/>
          <w:szCs w:val="28"/>
        </w:rPr>
      </w:pPr>
      <w:r>
        <w:rPr>
          <w:rFonts w:hint="eastAsia" w:ascii="仿宋" w:hAnsi="仿宋" w:eastAsia="仿宋" w:cs="仿宋"/>
          <w:sz w:val="28"/>
          <w:szCs w:val="28"/>
        </w:rPr>
        <w:t>2、技术标包含以下文件：</w:t>
      </w:r>
    </w:p>
    <w:p w14:paraId="7EDE49E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（1）拟派项目经理简历(附近照一张)、培训证书及参与项目概况；</w:t>
      </w:r>
    </w:p>
    <w:p w14:paraId="492A9E6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（2）根据现场实际情况编制切实可行的管理方案；</w:t>
      </w:r>
    </w:p>
    <w:p w14:paraId="1186ADF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（3）服务标准实施措施；</w:t>
      </w:r>
    </w:p>
    <w:p w14:paraId="1103EE8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（4）拟用于本项目的材料、设备；</w:t>
      </w:r>
    </w:p>
    <w:p w14:paraId="1D08AA0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（5）现场人员管理措施；</w:t>
      </w:r>
    </w:p>
    <w:p w14:paraId="4660EEB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（6）派驻现场员工的服装图样（包括但不限于：胸牌、春秋装、冬装、夏装、鞋子、发兜等）；</w:t>
      </w:r>
    </w:p>
    <w:p w14:paraId="2B254A6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（7）安全和环境保护措施</w:t>
      </w:r>
    </w:p>
    <w:p w14:paraId="7C4EB507">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二、投标文件要求</w:t>
      </w:r>
    </w:p>
    <w:p w14:paraId="62AB3B9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1、投标人应按照前附表中要求的份数提交投标文件。</w:t>
      </w:r>
    </w:p>
    <w:p w14:paraId="54DF2D3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2、投标人准备的投标文件必须使用本招标文件所提供的投标文件格式及相关文件格式（如属表格，可以按同样格式扩展）。</w:t>
      </w:r>
    </w:p>
    <w:p w14:paraId="53A76B1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文件均应打印或使用不褪色的墨水书写。全套投标文件应无涂改、行间插字或删除，除非上述删改是根据招标人发出的招标文件修改补充文件的指示进行的，或者是投标人造成的必须修改的错误，投标文件修改处需有投标文件签署人签字或盖章。</w:t>
      </w:r>
    </w:p>
    <w:p w14:paraId="4F92A729">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三、报价要求</w:t>
      </w:r>
    </w:p>
    <w:p w14:paraId="198C5590">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1、投标人在提交标书前，应对本项目的有关招标要求、服务标准、招标文件、项目所在地区域环境、交通情况等情况均详细研究明了，应认真考虑自身标书中投标报价风险以及中标后自身的经济承受能力，合理确定自身的投标报价。投标报价中应已包括按招标文件和合同条款中的规定，执行及完成本项目所包含的全部工作内容的费用，投标人应对投标报价的准确性承担一切责任，如有任何错漏，后果自负。</w:t>
      </w:r>
    </w:p>
    <w:p w14:paraId="75872B33">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2、本投标单价为包干综合单价。该综合单价应包括但不限于工资、加班费、社会保险、住房公积金、福利、劳保用品费用、高温津贴、器械用具费用、着装费用、管理费、税金、利润等全部费用。不论投标报价书中的项目特征是否描述完全，都将被认为已包括实施招标所有工作内容及完成此工作内容而必须的各种辅助工作的费用。招标方不再为此承担任何费用，概不接受任何形式的经济索赔。</w:t>
      </w:r>
    </w:p>
    <w:p w14:paraId="4658B4D2">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3、投标价格按照《投标报价汇总表》进行报价，报价为一次性闭口价。</w:t>
      </w:r>
    </w:p>
    <w:p w14:paraId="2AC13B62">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4、招标方不接受任何有选择的报价，对同一项目只允许有一个报价。</w:t>
      </w:r>
    </w:p>
    <w:p w14:paraId="767A333B">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5、投标文件报价单价和总价采用人民币表示。</w:t>
      </w:r>
    </w:p>
    <w:p w14:paraId="1047B767">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6、各投标人在投标时必须在投标文件中提供一份所实施项目的详细清单报价书（必须配备电子文档）；仅有投标总价无完整的报价分析者，评标时一律按无效投标处理。</w:t>
      </w:r>
    </w:p>
    <w:p w14:paraId="31511C0D">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四、投标文件有效期</w:t>
      </w:r>
    </w:p>
    <w:p w14:paraId="5978FE8B">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1、投标有效期自提交投标文件截止之日起计算，在此期限内投标人的投标保持有效。本招标工程的投标有效期见前附表。</w:t>
      </w:r>
    </w:p>
    <w:p w14:paraId="5AB13765">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2、在投标有效期结束前，招标人可视情况要求所有投标人延长投标有效期，关于要求和相关答复均以书面形式进行。投标人同意延长的，投标人不得要求或被允许修改其投标文件的实质性内容，但应当相应延长其投标保证担保的有效期；投标人拒绝延长的，其投标失效，但投标人有权收回其投标保证担保。</w:t>
      </w:r>
    </w:p>
    <w:p w14:paraId="197B93F3">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五、投标担保</w:t>
      </w:r>
    </w:p>
    <w:p w14:paraId="75FBC6B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1、投标保证金或银行保函必须在领取招标文件时提交，现金、电汇均可。</w:t>
      </w:r>
    </w:p>
    <w:p w14:paraId="55442CE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2、投标担保须提交招标人保管，招标人将在与中标人正式签订合同后的15个工作日内无息退还给所有投标人。</w:t>
      </w:r>
    </w:p>
    <w:p w14:paraId="5F57929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3、若投标人在本工程招投标过程中发生以下事项，招标人有权没收该投标人的投标担保：</w:t>
      </w:r>
    </w:p>
    <w:p w14:paraId="0C081DD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（1）投标人在递交投标文件后至投标有效期期满前，要求撤回已递交的投标文件，或要求对该投标文件做出实质性修改；</w:t>
      </w:r>
    </w:p>
    <w:p w14:paraId="6602A6B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（2）中标人不按照招标文件规定的时间与招标人签署正式的合同；</w:t>
      </w:r>
    </w:p>
    <w:p w14:paraId="4C1956F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（3）由于投标人未能遵守本招标文件的其它规定而致使招标人的招标工作失败或对招标工作产生极其不利的影响，包括但不限于投标人的恶意串谋、欺诈、威胁、贿赂等行为。</w:t>
      </w:r>
    </w:p>
    <w:p w14:paraId="516CDDB4">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六、投标文件的形式与签署</w:t>
      </w:r>
    </w:p>
    <w:p w14:paraId="7E1D709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文件的正本和副本均需打印，字迹应清晰易于辨认，并应在投标文件封面的右上角清楚地注明“正本”或“副本”字样（对“正本”“副本”的标识不作统一要求）。正本和副本如有不一致之处，以正本为准。</w:t>
      </w:r>
    </w:p>
    <w:p w14:paraId="66C17ED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2、投标文件（包括技术标、商务标）封面、投标函均应加盖投标人公章并经法定代表人或其委托代理人签字或盖章。</w:t>
      </w:r>
    </w:p>
    <w:p w14:paraId="6040DAC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3、除投标人对错误处须修改外，全套投标文件应无涂改或行间插字和增删。如有修改，修改处应由投标人加盖投标人的印章或由投标文件签字人签字或盖章。</w:t>
      </w:r>
    </w:p>
    <w:p w14:paraId="79D62CA9">
      <w:pPr>
        <w:spacing w:line="500" w:lineRule="exact"/>
        <w:ind w:firstLine="424" w:firstLineChars="151"/>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七、投标文件的装订、密封与标记</w:t>
      </w:r>
    </w:p>
    <w:p w14:paraId="0D83576A">
      <w:pPr>
        <w:spacing w:line="500" w:lineRule="exact"/>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sz w:val="28"/>
          <w:szCs w:val="28"/>
        </w:rPr>
        <w:t xml:space="preserve">1、投标文件的装订要求： </w:t>
      </w:r>
    </w:p>
    <w:p w14:paraId="4CE6386D">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（1）“商务标”单独装订成册并密封；并标明“正本”或“副本”。</w:t>
      </w:r>
    </w:p>
    <w:p w14:paraId="4BBD2D45">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（2）“技术标”单独装订成册并密封；并标明“正本”或“副本”。</w:t>
      </w:r>
    </w:p>
    <w:p w14:paraId="15DD0CBF">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（3）各册投标文件均须在左侧书本式进行装订（胶装），装订须牢固不易拆散和换页，不得采用活页方式装订。封条上加盖投标方骑缝公章。</w:t>
      </w:r>
    </w:p>
    <w:p w14:paraId="370C26D7">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（4）商务标和技术标投标文件须分开、单独装入密封袋(箱)中，并用自制封条在开口处密封，封条上加盖投标人公章</w:t>
      </w:r>
    </w:p>
    <w:p w14:paraId="3104E3C7">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2、密封袋的表面应注明：</w:t>
      </w:r>
    </w:p>
    <w:p w14:paraId="78713CB4">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（1）投标文件递交场所的名称和地址。</w:t>
      </w:r>
    </w:p>
    <w:p w14:paraId="4B82D55B">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（2）具有下列识别标志。</w:t>
      </w:r>
    </w:p>
    <w:p w14:paraId="1ACF699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a）项目名称：</w:t>
      </w:r>
      <w:r>
        <w:rPr>
          <w:rFonts w:hint="eastAsia" w:ascii="仿宋" w:hAnsi="仿宋" w:eastAsia="仿宋" w:cs="仿宋"/>
          <w:sz w:val="28"/>
          <w:szCs w:val="28"/>
          <w:lang w:val="en-US" w:eastAsia="zh-CN"/>
        </w:rPr>
        <w:t>江西</w:t>
      </w:r>
      <w:r>
        <w:rPr>
          <w:rFonts w:hint="eastAsia" w:ascii="仿宋" w:hAnsi="仿宋" w:eastAsia="仿宋" w:cs="仿宋"/>
          <w:sz w:val="28"/>
          <w:szCs w:val="28"/>
        </w:rPr>
        <w:t>王府井购物中心石材结晶养护服务 。</w:t>
      </w:r>
    </w:p>
    <w:p w14:paraId="5C16268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：00</w:t>
      </w:r>
      <w:r>
        <w:rPr>
          <w:rFonts w:hint="eastAsia" w:ascii="仿宋" w:hAnsi="仿宋" w:eastAsia="仿宋" w:cs="仿宋"/>
          <w:sz w:val="28"/>
          <w:szCs w:val="28"/>
        </w:rPr>
        <w:t>之前不得开封。</w:t>
      </w:r>
    </w:p>
    <w:p w14:paraId="1AB444E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c）注明投标方的名称、地址。</w:t>
      </w:r>
    </w:p>
    <w:p w14:paraId="4DAA53F6">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3、如果在密封袋上没有按上述规定密封、填写并加写标志，招标方将不承担投标文件错放或提前开封的责任，由此造成的过早开封的投标文件，招标方将予以拒绝。</w:t>
      </w:r>
    </w:p>
    <w:p w14:paraId="3D119BA1">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4、</w:t>
      </w:r>
      <w:r>
        <w:rPr>
          <w:rFonts w:hint="eastAsia" w:ascii="仿宋" w:hAnsi="仿宋" w:eastAsia="仿宋" w:cs="仿宋"/>
          <w:b/>
          <w:sz w:val="28"/>
          <w:szCs w:val="28"/>
        </w:rPr>
        <w:t>特别提醒投标方：</w:t>
      </w:r>
      <w:r>
        <w:rPr>
          <w:rFonts w:hint="eastAsia" w:ascii="仿宋" w:hAnsi="仿宋" w:eastAsia="仿宋" w:cs="仿宋"/>
          <w:sz w:val="28"/>
          <w:szCs w:val="28"/>
        </w:rPr>
        <w:t>投标方参加开标会的授权委托人应携带授权委托书原件、有效身份证明原件及复印件一份，以便招标方在唱标前对投标方代表身份的有效性进行核实。</w:t>
      </w:r>
    </w:p>
    <w:p w14:paraId="56F3693E">
      <w:pPr>
        <w:spacing w:line="500" w:lineRule="exac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b/>
          <w:color w:val="000000" w:themeColor="text1"/>
          <w:sz w:val="28"/>
          <w:szCs w:val="28"/>
          <w14:textFill>
            <w14:solidFill>
              <w14:schemeClr w14:val="tx1"/>
            </w14:solidFill>
          </w14:textFill>
        </w:rPr>
        <w:t xml:space="preserve"> 八、投标文件的提交</w:t>
      </w:r>
    </w:p>
    <w:p w14:paraId="72D83CB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1、投标文件递交截止时间和递交地点见前附表。</w:t>
      </w:r>
    </w:p>
    <w:p w14:paraId="7F27C36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2、投标文件不退还给投标人，由招标人自行处理。</w:t>
      </w:r>
    </w:p>
    <w:p w14:paraId="7EBA630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3、招标方在本招标投标截止时间以后收到的任何投标文件，将作为废标处理。</w:t>
      </w:r>
    </w:p>
    <w:p w14:paraId="5904A59A">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九、投标文件的修改与撤回</w:t>
      </w:r>
    </w:p>
    <w:p w14:paraId="402C702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1、投标方在提交投标文件以后，在规定的投标截止时间之前，可以书面形式补充修改已提交的投标文件，并以书面形式通知招标方。补充、修改的内容为投标文件的组成部分。</w:t>
      </w:r>
    </w:p>
    <w:p w14:paraId="25B927E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2、投标方投标文件，一经招标方收取后，在投标截止时间之后至投标有效期终止之前，投标方不得修改补充或撤回其投标文件。</w:t>
      </w:r>
    </w:p>
    <w:p w14:paraId="1E7F7424">
      <w:pPr>
        <w:spacing w:before="240" w:after="240" w:line="500" w:lineRule="exact"/>
        <w:ind w:firstLine="560"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sz w:val="28"/>
          <w:szCs w:val="28"/>
        </w:rPr>
        <w:t xml:space="preserve">                </w:t>
      </w:r>
      <w:r>
        <w:rPr>
          <w:rFonts w:hint="eastAsia" w:ascii="仿宋" w:hAnsi="仿宋" w:eastAsia="仿宋" w:cs="仿宋"/>
          <w:b/>
          <w:color w:val="000000" w:themeColor="text1"/>
          <w:sz w:val="28"/>
          <w:szCs w:val="28"/>
          <w14:textFill>
            <w14:solidFill>
              <w14:schemeClr w14:val="tx1"/>
            </w14:solidFill>
          </w14:textFill>
        </w:rPr>
        <w:t xml:space="preserve">   第四章  开标</w:t>
      </w:r>
    </w:p>
    <w:p w14:paraId="405281E3">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一、开标</w:t>
      </w:r>
    </w:p>
    <w:p w14:paraId="00D658FD">
      <w:pPr>
        <w:spacing w:line="500" w:lineRule="exact"/>
        <w:ind w:left="562"/>
        <w:rPr>
          <w:rFonts w:hint="eastAsia" w:ascii="仿宋" w:hAnsi="仿宋" w:eastAsia="仿宋" w:cs="仿宋"/>
          <w:sz w:val="28"/>
          <w:szCs w:val="28"/>
        </w:rPr>
      </w:pPr>
      <w:r>
        <w:rPr>
          <w:rFonts w:hint="eastAsia" w:ascii="仿宋" w:hAnsi="仿宋" w:eastAsia="仿宋" w:cs="仿宋"/>
          <w:sz w:val="28"/>
          <w:szCs w:val="28"/>
        </w:rPr>
        <w:t>1、开标时间和地点见前附表。</w:t>
      </w:r>
    </w:p>
    <w:p w14:paraId="4470CF4C">
      <w:pPr>
        <w:spacing w:line="500" w:lineRule="exact"/>
        <w:ind w:left="562"/>
        <w:rPr>
          <w:rFonts w:hint="eastAsia" w:ascii="仿宋" w:hAnsi="仿宋" w:eastAsia="仿宋" w:cs="仿宋"/>
          <w:sz w:val="28"/>
          <w:szCs w:val="28"/>
        </w:rPr>
      </w:pPr>
      <w:r>
        <w:rPr>
          <w:rFonts w:hint="eastAsia" w:ascii="仿宋" w:hAnsi="仿宋" w:eastAsia="仿宋" w:cs="仿宋"/>
          <w:sz w:val="28"/>
          <w:szCs w:val="28"/>
        </w:rPr>
        <w:t>2、开标会由招标人主持；</w:t>
      </w:r>
    </w:p>
    <w:p w14:paraId="28103D03">
      <w:pPr>
        <w:spacing w:line="500" w:lineRule="exact"/>
        <w:ind w:left="-141" w:leftChars="-67" w:firstLine="705" w:firstLineChars="252"/>
        <w:rPr>
          <w:rFonts w:hint="eastAsia" w:ascii="仿宋" w:hAnsi="仿宋" w:eastAsia="仿宋" w:cs="仿宋"/>
          <w:sz w:val="28"/>
          <w:szCs w:val="28"/>
        </w:rPr>
      </w:pPr>
      <w:r>
        <w:rPr>
          <w:rFonts w:hint="eastAsia" w:ascii="仿宋" w:hAnsi="仿宋" w:eastAsia="仿宋" w:cs="仿宋"/>
          <w:sz w:val="28"/>
          <w:szCs w:val="28"/>
        </w:rPr>
        <w:t>3、投标人法定代表人或委托代理人应出席开标会，并随身携带有效身份证明文件。</w:t>
      </w:r>
    </w:p>
    <w:p w14:paraId="7470BC0F">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二、开标会当场废标条件</w:t>
      </w:r>
    </w:p>
    <w:p w14:paraId="757D1E8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开标时，投标人或投标文件出现下列情形之一的，招标人将当场予以拒绝，并原封退还投标人：</w:t>
      </w:r>
    </w:p>
    <w:p w14:paraId="3C7A622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（1）投标文件未按照本须知要求密封的；</w:t>
      </w:r>
    </w:p>
    <w:p w14:paraId="2B218F4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（2）投标文件未送达指定地点或逾期送达的；</w:t>
      </w:r>
    </w:p>
    <w:p w14:paraId="77C25768">
      <w:pPr>
        <w:spacing w:before="240" w:after="240" w:line="500" w:lineRule="exact"/>
        <w:ind w:firstLine="3373" w:firstLineChars="1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第五章  评标</w:t>
      </w:r>
    </w:p>
    <w:p w14:paraId="539B4C67">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一、 资格审查方式</w:t>
      </w:r>
    </w:p>
    <w:p w14:paraId="1F1E352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本项目采用资格后审方式进行商务评审</w:t>
      </w:r>
    </w:p>
    <w:p w14:paraId="0A71E4A1">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二、 评标小组的组成</w:t>
      </w:r>
    </w:p>
    <w:p w14:paraId="30180A4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招标方根据招标项目特点组织相关人员成立评标小组（不低于5人的单数），对具备实质性响应的投标文件进行评估和比较。</w:t>
      </w:r>
    </w:p>
    <w:p w14:paraId="0DA6F744">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三、 评标原则</w:t>
      </w:r>
    </w:p>
    <w:p w14:paraId="1C6946B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（1）公开、公平、公正。</w:t>
      </w:r>
    </w:p>
    <w:p w14:paraId="4440123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（2）科学合理。</w:t>
      </w:r>
    </w:p>
    <w:p w14:paraId="7C99B63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（3）反不正当竞争。</w:t>
      </w:r>
    </w:p>
    <w:p w14:paraId="4ED79FB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（4）贯彻招标方对本项目招标的各项要求和原则。</w:t>
      </w:r>
    </w:p>
    <w:p w14:paraId="3A4AE66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（5）定性的结论由评标小组全体成员按少数服从多数的原则，以记名投票方式决定。</w:t>
      </w:r>
    </w:p>
    <w:p w14:paraId="197B688B">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四、 评审内容</w:t>
      </w:r>
    </w:p>
    <w:p w14:paraId="612E77C4">
      <w:pPr>
        <w:spacing w:line="500" w:lineRule="exact"/>
        <w:ind w:left="-141" w:leftChars="-67" w:firstLine="840" w:firstLineChars="300"/>
        <w:rPr>
          <w:rFonts w:hint="eastAsia" w:ascii="仿宋" w:hAnsi="仿宋" w:eastAsia="仿宋" w:cs="仿宋"/>
          <w:sz w:val="28"/>
          <w:szCs w:val="28"/>
        </w:rPr>
      </w:pPr>
      <w:r>
        <w:rPr>
          <w:rFonts w:hint="eastAsia" w:ascii="仿宋" w:hAnsi="仿宋" w:eastAsia="仿宋" w:cs="仿宋"/>
          <w:sz w:val="28"/>
          <w:szCs w:val="28"/>
        </w:rPr>
        <w:t>主要包括投标商务部分、技术部分，比较报价同时考虑以下因素（详见附件：评分办法）：</w:t>
      </w:r>
    </w:p>
    <w:p w14:paraId="50F6BF1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（1）服务质量与工作标准</w:t>
      </w:r>
    </w:p>
    <w:p w14:paraId="569AD0D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（2）企业的管理水平</w:t>
      </w:r>
    </w:p>
    <w:p w14:paraId="05AB603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（3）企业的经营能力</w:t>
      </w:r>
    </w:p>
    <w:p w14:paraId="08BDEC0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（4）企业的业绩</w:t>
      </w:r>
    </w:p>
    <w:p w14:paraId="615C38A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（5）不以最低价作为中标唯一标准</w:t>
      </w:r>
    </w:p>
    <w:p w14:paraId="59C0E85B">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（6）现场答辩情况</w:t>
      </w:r>
    </w:p>
    <w:p w14:paraId="28DF2F9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（7）其它竞争措施</w:t>
      </w:r>
    </w:p>
    <w:p w14:paraId="073C5660">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五、投标文件的澄清</w:t>
      </w:r>
    </w:p>
    <w:p w14:paraId="5563C8C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1、评标小组可以要求投标方澄清其投标文件。有关澄清的要求与答复以书面形式进行，但不允许修改投标报价或投标实质性内容。</w:t>
      </w:r>
    </w:p>
    <w:p w14:paraId="408BF21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2、投标文件实质上响应检查：是否在实质上响应招标文件的要求，有无显著差异和保留。不符合招标文件要求的投标文件将被拒绝。</w:t>
      </w:r>
    </w:p>
    <w:p w14:paraId="6FEB2D9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错误的修正：如果数字表示的数额与文字表示的数额不符，则以最低数额为准；如果单价乘以服务人数不等于合价时，以单价核算为准。修正后的投标文件须经招标方认可，才对投标方具有约束力。如果投标方不接受修正，则投标文件将被拒绝。</w:t>
      </w:r>
    </w:p>
    <w:p w14:paraId="082A574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招标方根据上述评标原则按排名先后确定一名或二名中标方承包石材结晶服务项目。当中标方在中标后放弃中标、不能严格履行合同发生违约行为、或者服务不能达到招投标文件的要求时，招标方有权将中标方未能完成或者虽完成但有瑕疵的工作项目确定由另一投标方完成。最终根据其他中标方报价从中标款中直接扣除其他投标方所完成的石材结晶服务费用。</w:t>
      </w:r>
    </w:p>
    <w:p w14:paraId="2EBF21B7">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六、 推荐中标候选人</w:t>
      </w:r>
    </w:p>
    <w:p w14:paraId="6B1ACB6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1、评标小组可以将所有有效投标按最终得分由高至低的次序作为中标候选人向招标方推荐。如果因有效投标不足三个使得投标明显缺乏竞争的，评标小组可以建议招标方重新招标。</w:t>
      </w:r>
    </w:p>
    <w:p w14:paraId="182B368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2、投标方数量少于三个或者所有投标被否决的，招标方应当依法重新招标。</w:t>
      </w:r>
    </w:p>
    <w:p w14:paraId="5CA9281E">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七、 特殊情况的处置程序</w:t>
      </w:r>
    </w:p>
    <w:p w14:paraId="4EEF388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1、关于评标活动暂停：评标小组应当执行连续评标的原则，按评标办法中规定的程序、内容、方法、标准完成全部评标工作。只有发生不可抗力导致评标工作无法继续时，评标活动方可暂停。</w:t>
      </w:r>
    </w:p>
    <w:p w14:paraId="167FE306">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2、发生评标暂停情况时，评标小组应当封存全部投标文件和评标记录，待不可抗力的影响结束且具备继续评标的条件时，由原评标小组继续评标。</w:t>
      </w:r>
    </w:p>
    <w:p w14:paraId="5E7B64BA">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八、 否决投标的条件</w:t>
      </w:r>
    </w:p>
    <w:p w14:paraId="172D38C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1、以他人名义投标、串通投标，以行贿等手段谋取中标或者以其他弄虚作假的方式投标的；</w:t>
      </w:r>
    </w:p>
    <w:p w14:paraId="1CE4BC15">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2、投标单价不是固定包干价的，或未按投标一览表格式报价的，或投标单价出现在商务部分和技术部分中的；</w:t>
      </w:r>
    </w:p>
    <w:p w14:paraId="0C5FA19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3、未能响应招标文件规定的所有实质性要求和条件的；</w:t>
      </w:r>
    </w:p>
    <w:p w14:paraId="7E86925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4、投标文件没有法人或投标方授权代表签字和加盖单位章；</w:t>
      </w:r>
    </w:p>
    <w:p w14:paraId="28A01F8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5、投标文件由法定代表人授权代表签署时，无法定代表人授权书的；</w:t>
      </w:r>
    </w:p>
    <w:p w14:paraId="3214834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6、投标文件没有加盖投标方公章的；</w:t>
      </w:r>
    </w:p>
    <w:p w14:paraId="5224484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7、资格证明文件不全的；</w:t>
      </w:r>
    </w:p>
    <w:p w14:paraId="0CF6F8E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8、实质性不响应招标文件中规定的技术标准和要求，明显不符合技术规范、技术标准的要求；</w:t>
      </w:r>
    </w:p>
    <w:p w14:paraId="304F69F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9、招标方不接受超出招标预算的报价，当投标方的报价超出招标预算时，视为未实质性响应招标文件的要求；</w:t>
      </w:r>
    </w:p>
    <w:p w14:paraId="1C448A8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10、投标文件附有招标方不能接受的条件；</w:t>
      </w:r>
    </w:p>
    <w:p w14:paraId="32227261">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11、投标文件未按规定的格式填写，内容不全或关键字迹模糊、无法辨认的；</w:t>
      </w:r>
    </w:p>
    <w:p w14:paraId="31A1D96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12、不同投标方的投标文件由同一单位或者个人编制的；</w:t>
      </w:r>
    </w:p>
    <w:p w14:paraId="53D9CEED">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13、不同投标方委托同一单位或者个人办理投标事宜的；</w:t>
      </w:r>
    </w:p>
    <w:p w14:paraId="2232F2D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14、不同投标方的投标文件载明的项目管理机构成员出现同一人的；</w:t>
      </w:r>
    </w:p>
    <w:p w14:paraId="039BC65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15、不同投标方的投标文件相互混装的；</w:t>
      </w:r>
    </w:p>
    <w:p w14:paraId="24B8844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16、招标文件规定的其他导致其否决投标的条款及要求的；</w:t>
      </w:r>
    </w:p>
    <w:p w14:paraId="40AB185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17、按照法律、法规、规章和规范性文件规定的应当列入的其他情形。</w:t>
      </w:r>
    </w:p>
    <w:p w14:paraId="2A1B1DDF">
      <w:pPr>
        <w:spacing w:line="500" w:lineRule="exact"/>
        <w:ind w:firstLine="562" w:firstLineChars="20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九、 授予合同</w:t>
      </w:r>
    </w:p>
    <w:p w14:paraId="18EE3AD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1、授予合同标准：招标方将把合同授予其投标文件在实质上的响应招标文件的要求，经评价与比较选出报价合理、有足够的能力和资源完成本合同的投标方。</w:t>
      </w:r>
    </w:p>
    <w:p w14:paraId="0586D45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2、中标通知：确定中标方后，招标方以邮件或书面形式通知中标单位。</w:t>
      </w:r>
    </w:p>
    <w:p w14:paraId="1DA911DF">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3、合同文件的签署：</w:t>
      </w:r>
    </w:p>
    <w:p w14:paraId="5E8759F4">
      <w:pPr>
        <w:spacing w:line="500" w:lineRule="exact"/>
        <w:ind w:firstLine="425" w:firstLineChars="152"/>
        <w:rPr>
          <w:rFonts w:hint="eastAsia" w:ascii="仿宋" w:hAnsi="仿宋" w:eastAsia="仿宋" w:cs="仿宋"/>
          <w:sz w:val="28"/>
          <w:szCs w:val="28"/>
        </w:rPr>
      </w:pPr>
      <w:r>
        <w:rPr>
          <w:rFonts w:hint="eastAsia" w:ascii="仿宋" w:hAnsi="仿宋" w:eastAsia="仿宋" w:cs="仿宋"/>
          <w:sz w:val="28"/>
          <w:szCs w:val="28"/>
        </w:rPr>
        <w:t>（1）中标人在接到中标通知书后，应及时与招标人联系，按照招标文件和中标人的投标文件，订立书面合同；</w:t>
      </w:r>
    </w:p>
    <w:p w14:paraId="0FC8BE5F">
      <w:pPr>
        <w:spacing w:line="500" w:lineRule="exact"/>
        <w:ind w:firstLine="425" w:firstLineChars="152"/>
        <w:rPr>
          <w:rFonts w:hint="eastAsia" w:ascii="仿宋" w:hAnsi="仿宋" w:eastAsia="仿宋" w:cs="仿宋"/>
          <w:sz w:val="28"/>
          <w:szCs w:val="28"/>
        </w:rPr>
      </w:pPr>
      <w:r>
        <w:rPr>
          <w:rFonts w:hint="eastAsia" w:ascii="仿宋" w:hAnsi="仿宋" w:eastAsia="仿宋" w:cs="仿宋"/>
          <w:sz w:val="28"/>
          <w:szCs w:val="28"/>
        </w:rPr>
        <w:t>（2）如果中标人收到中标通知书后，无正当理由拒绝按其中规定的期限和本须知的规定与招标人签订合同；或在签订合同时向招标人提出附加条件或者更改合同实质性内容的，招标人将视同该中标人放弃其中标资格，招标人将按照本须知规定的办法重新确定中标人或重新组织招标，并没收其投标保金。</w:t>
      </w:r>
    </w:p>
    <w:p w14:paraId="458887B9">
      <w:pPr>
        <w:spacing w:line="500" w:lineRule="exact"/>
        <w:ind w:firstLine="562" w:firstLineChars="200"/>
        <w:rPr>
          <w:rFonts w:hint="eastAsia" w:ascii="仿宋" w:hAnsi="仿宋" w:eastAsia="仿宋" w:cs="仿宋"/>
          <w:b/>
          <w:sz w:val="28"/>
          <w:szCs w:val="28"/>
        </w:rPr>
      </w:pPr>
    </w:p>
    <w:p w14:paraId="35FC9FA8">
      <w:pPr>
        <w:spacing w:line="500" w:lineRule="exact"/>
        <w:ind w:firstLine="562" w:firstLineChars="200"/>
        <w:rPr>
          <w:rFonts w:hint="eastAsia" w:ascii="仿宋" w:hAnsi="仿宋" w:eastAsia="仿宋" w:cs="仿宋"/>
          <w:b/>
          <w:sz w:val="28"/>
          <w:szCs w:val="28"/>
        </w:rPr>
      </w:pPr>
    </w:p>
    <w:p w14:paraId="33CA92A0">
      <w:pPr>
        <w:spacing w:line="500" w:lineRule="exact"/>
        <w:ind w:firstLine="562" w:firstLineChars="200"/>
        <w:rPr>
          <w:rFonts w:hint="eastAsia" w:ascii="仿宋" w:hAnsi="仿宋" w:eastAsia="仿宋" w:cs="仿宋"/>
          <w:b/>
          <w:sz w:val="28"/>
          <w:szCs w:val="28"/>
        </w:rPr>
      </w:pPr>
    </w:p>
    <w:p w14:paraId="325B64D6">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br w:type="page"/>
      </w:r>
    </w:p>
    <w:p w14:paraId="27E589CE">
      <w:pPr>
        <w:spacing w:line="500" w:lineRule="exact"/>
        <w:ind w:firstLine="562" w:firstLineChars="200"/>
        <w:rPr>
          <w:rFonts w:hint="eastAsia" w:ascii="仿宋" w:hAnsi="仿宋" w:eastAsia="仿宋" w:cs="仿宋"/>
          <w:sz w:val="28"/>
          <w:szCs w:val="28"/>
        </w:rPr>
      </w:pPr>
      <w:r>
        <w:rPr>
          <w:rFonts w:hint="eastAsia" w:ascii="仿宋" w:hAnsi="仿宋" w:eastAsia="仿宋" w:cs="仿宋"/>
          <w:b/>
          <w:sz w:val="28"/>
          <w:szCs w:val="28"/>
        </w:rPr>
        <w:t>附件</w:t>
      </w:r>
      <w:r>
        <w:rPr>
          <w:rFonts w:hint="eastAsia" w:ascii="仿宋" w:hAnsi="仿宋" w:eastAsia="仿宋" w:cs="仿宋"/>
          <w:sz w:val="28"/>
          <w:szCs w:val="28"/>
        </w:rPr>
        <w:t>：</w:t>
      </w:r>
    </w:p>
    <w:p w14:paraId="16CD1B8B">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评分办法</w:t>
      </w:r>
    </w:p>
    <w:p w14:paraId="611D2ABB">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一、</w:t>
      </w:r>
      <w:r>
        <w:rPr>
          <w:rFonts w:hint="eastAsia" w:ascii="仿宋" w:hAnsi="仿宋" w:eastAsia="仿宋" w:cs="仿宋"/>
          <w:b/>
          <w:sz w:val="28"/>
          <w:szCs w:val="28"/>
        </w:rPr>
        <w:tab/>
      </w:r>
      <w:r>
        <w:rPr>
          <w:rFonts w:hint="eastAsia" w:ascii="仿宋" w:hAnsi="仿宋" w:eastAsia="仿宋" w:cs="仿宋"/>
          <w:b/>
          <w:sz w:val="28"/>
          <w:szCs w:val="28"/>
        </w:rPr>
        <w:t>评分方法</w:t>
      </w:r>
    </w:p>
    <w:p w14:paraId="4457321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评标小组人员对投标方提交的投标文件进行审核并打分（满分100分）。采用综合评分法，商务部分</w:t>
      </w:r>
      <w:r>
        <w:rPr>
          <w:rFonts w:hint="eastAsia" w:ascii="仿宋" w:hAnsi="仿宋" w:eastAsia="仿宋" w:cs="仿宋"/>
          <w:sz w:val="28"/>
          <w:szCs w:val="28"/>
          <w:lang w:val="en-US" w:eastAsia="zh-CN"/>
        </w:rPr>
        <w:t>占70%</w:t>
      </w:r>
      <w:r>
        <w:rPr>
          <w:rFonts w:hint="eastAsia" w:ascii="仿宋" w:hAnsi="仿宋" w:eastAsia="仿宋" w:cs="仿宋"/>
          <w:sz w:val="28"/>
          <w:szCs w:val="28"/>
        </w:rPr>
        <w:t>，技术部分</w:t>
      </w:r>
      <w:r>
        <w:rPr>
          <w:rFonts w:hint="eastAsia" w:ascii="仿宋" w:hAnsi="仿宋" w:eastAsia="仿宋" w:cs="仿宋"/>
          <w:sz w:val="28"/>
          <w:szCs w:val="28"/>
          <w:lang w:val="en-US" w:eastAsia="zh-CN"/>
        </w:rPr>
        <w:t>占30%</w:t>
      </w:r>
      <w:r>
        <w:rPr>
          <w:rFonts w:hint="eastAsia" w:ascii="仿宋" w:hAnsi="仿宋" w:eastAsia="仿宋" w:cs="仿宋"/>
          <w:sz w:val="28"/>
          <w:szCs w:val="28"/>
        </w:rPr>
        <w:t>。</w:t>
      </w:r>
    </w:p>
    <w:p w14:paraId="6CAAC3C4">
      <w:pPr>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二、 评审标准</w:t>
      </w:r>
    </w:p>
    <w:p w14:paraId="191C5FD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1、报价得分采用评标基准价法。</w:t>
      </w:r>
    </w:p>
    <w:p w14:paraId="33E044E3">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2、本次资格审查采用资格后审，评审内容见商务评分部分，技术部分评审由评标小组根据投标文件逐一评审。</w:t>
      </w:r>
    </w:p>
    <w:p w14:paraId="1864AFA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4E7B363E">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附表1：商务标评审表</w:t>
      </w:r>
    </w:p>
    <w:p w14:paraId="3DD17BE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附表2：技术标评审表</w:t>
      </w:r>
    </w:p>
    <w:p w14:paraId="6480FA0A">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附表3：技术标评分汇总表</w:t>
      </w:r>
    </w:p>
    <w:p w14:paraId="0131AE89">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附表4：商务标评分汇总表</w:t>
      </w:r>
    </w:p>
    <w:p w14:paraId="0A74743A">
      <w:pPr>
        <w:spacing w:line="500" w:lineRule="exact"/>
        <w:ind w:firstLine="570"/>
        <w:rPr>
          <w:rFonts w:hint="eastAsia" w:ascii="仿宋" w:hAnsi="仿宋" w:eastAsia="仿宋" w:cs="仿宋"/>
          <w:sz w:val="28"/>
          <w:szCs w:val="28"/>
        </w:rPr>
      </w:pPr>
      <w:r>
        <w:rPr>
          <w:rFonts w:hint="eastAsia" w:ascii="仿宋" w:hAnsi="仿宋" w:eastAsia="仿宋" w:cs="仿宋"/>
          <w:sz w:val="28"/>
          <w:szCs w:val="28"/>
        </w:rPr>
        <w:t>附表5：评分汇总表</w:t>
      </w:r>
    </w:p>
    <w:p w14:paraId="78BDD76B">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附表6：询标问卷回复</w:t>
      </w:r>
    </w:p>
    <w:p w14:paraId="72CC85F0">
      <w:pPr>
        <w:spacing w:line="500" w:lineRule="exact"/>
        <w:ind w:firstLine="560" w:firstLineChars="200"/>
        <w:rPr>
          <w:rFonts w:hint="eastAsia" w:ascii="仿宋" w:hAnsi="仿宋" w:eastAsia="仿宋" w:cs="仿宋"/>
          <w:sz w:val="28"/>
          <w:szCs w:val="28"/>
        </w:rPr>
      </w:pPr>
    </w:p>
    <w:p w14:paraId="076C067B">
      <w:pPr>
        <w:spacing w:line="500" w:lineRule="exact"/>
        <w:ind w:firstLine="560" w:firstLineChars="200"/>
        <w:rPr>
          <w:rFonts w:hint="eastAsia" w:ascii="仿宋" w:hAnsi="仿宋" w:eastAsia="仿宋" w:cs="仿宋"/>
          <w:sz w:val="28"/>
          <w:szCs w:val="28"/>
        </w:rPr>
      </w:pPr>
    </w:p>
    <w:p w14:paraId="6A73D64C">
      <w:pPr>
        <w:spacing w:line="500" w:lineRule="exact"/>
        <w:ind w:firstLine="560" w:firstLineChars="200"/>
        <w:rPr>
          <w:rFonts w:hint="eastAsia" w:ascii="仿宋" w:hAnsi="仿宋" w:eastAsia="仿宋" w:cs="仿宋"/>
          <w:sz w:val="28"/>
          <w:szCs w:val="28"/>
        </w:rPr>
      </w:pPr>
    </w:p>
    <w:p w14:paraId="59C3F81C">
      <w:pPr>
        <w:spacing w:line="500" w:lineRule="exact"/>
        <w:rPr>
          <w:rFonts w:hint="eastAsia" w:ascii="仿宋" w:hAnsi="仿宋" w:eastAsia="仿宋" w:cs="仿宋"/>
          <w:sz w:val="28"/>
          <w:szCs w:val="28"/>
        </w:rPr>
      </w:pPr>
      <w:r>
        <w:rPr>
          <w:rFonts w:hint="eastAsia" w:ascii="仿宋" w:hAnsi="仿宋" w:eastAsia="仿宋" w:cs="仿宋"/>
          <w:sz w:val="28"/>
          <w:szCs w:val="28"/>
        </w:rPr>
        <w:br w:type="page"/>
      </w:r>
    </w:p>
    <w:p w14:paraId="3E0D7C4B">
      <w:pPr>
        <w:spacing w:line="500" w:lineRule="exact"/>
        <w:rPr>
          <w:rFonts w:hint="eastAsia" w:ascii="仿宋" w:hAnsi="仿宋" w:eastAsia="仿宋" w:cs="仿宋"/>
          <w:sz w:val="28"/>
          <w:szCs w:val="28"/>
        </w:rPr>
      </w:pPr>
      <w:r>
        <w:rPr>
          <w:rFonts w:hint="eastAsia" w:ascii="仿宋" w:hAnsi="仿宋" w:eastAsia="仿宋" w:cs="仿宋"/>
          <w:sz w:val="28"/>
          <w:szCs w:val="28"/>
        </w:rPr>
        <w:t>附表1 ：</w:t>
      </w:r>
    </w:p>
    <w:p w14:paraId="731ED9AB">
      <w:pPr>
        <w:widowControl/>
        <w:ind w:firstLine="3373" w:firstLineChars="1200"/>
        <w:rPr>
          <w:rFonts w:hint="eastAsia" w:ascii="仿宋" w:hAnsi="仿宋" w:eastAsia="仿宋" w:cs="仿宋"/>
          <w:b/>
          <w:bCs/>
          <w:color w:val="0D0D0D"/>
          <w:kern w:val="0"/>
          <w:sz w:val="28"/>
          <w:szCs w:val="28"/>
        </w:rPr>
      </w:pPr>
      <w:r>
        <w:rPr>
          <w:rFonts w:hint="eastAsia" w:ascii="仿宋" w:hAnsi="仿宋" w:eastAsia="仿宋" w:cs="仿宋"/>
          <w:b/>
          <w:bCs/>
          <w:color w:val="0D0D0D"/>
          <w:kern w:val="0"/>
          <w:sz w:val="28"/>
          <w:szCs w:val="28"/>
        </w:rPr>
        <w:t>商务标评审表</w:t>
      </w:r>
    </w:p>
    <w:p w14:paraId="0DAB0E65">
      <w:pPr>
        <w:spacing w:line="500" w:lineRule="exact"/>
        <w:rPr>
          <w:rFonts w:hint="eastAsia" w:ascii="仿宋" w:hAnsi="仿宋" w:eastAsia="仿宋" w:cs="仿宋"/>
          <w:sz w:val="28"/>
          <w:szCs w:val="28"/>
        </w:rPr>
      </w:pPr>
    </w:p>
    <w:tbl>
      <w:tblPr>
        <w:tblStyle w:val="15"/>
        <w:tblW w:w="9689" w:type="dxa"/>
        <w:jc w:val="center"/>
        <w:tblLayout w:type="fixed"/>
        <w:tblCellMar>
          <w:top w:w="0" w:type="dxa"/>
          <w:left w:w="108" w:type="dxa"/>
          <w:bottom w:w="0" w:type="dxa"/>
          <w:right w:w="108" w:type="dxa"/>
        </w:tblCellMar>
      </w:tblPr>
      <w:tblGrid>
        <w:gridCol w:w="2263"/>
        <w:gridCol w:w="1985"/>
        <w:gridCol w:w="1984"/>
        <w:gridCol w:w="1937"/>
        <w:gridCol w:w="1520"/>
      </w:tblGrid>
      <w:tr w14:paraId="3E788B6E">
        <w:tblPrEx>
          <w:tblCellMar>
            <w:top w:w="0" w:type="dxa"/>
            <w:left w:w="108" w:type="dxa"/>
            <w:bottom w:w="0" w:type="dxa"/>
            <w:right w:w="108" w:type="dxa"/>
          </w:tblCellMar>
        </w:tblPrEx>
        <w:trPr>
          <w:trHeight w:val="821" w:hRule="atLeast"/>
          <w:jc w:val="center"/>
        </w:trPr>
        <w:tc>
          <w:tcPr>
            <w:tcW w:w="2263" w:type="dxa"/>
            <w:tcBorders>
              <w:top w:val="single" w:color="auto" w:sz="4" w:space="0"/>
              <w:left w:val="single" w:color="auto" w:sz="4" w:space="0"/>
              <w:bottom w:val="single" w:color="auto" w:sz="4" w:space="0"/>
              <w:right w:val="single" w:color="000000" w:sz="4" w:space="0"/>
              <w:tl2br w:val="single" w:color="auto" w:sz="4" w:space="0"/>
            </w:tcBorders>
            <w:vAlign w:val="center"/>
          </w:tcPr>
          <w:p w14:paraId="742B3A96">
            <w:pPr>
              <w:widowControl/>
              <w:spacing w:line="360" w:lineRule="auto"/>
              <w:ind w:firstLine="1170" w:firstLineChars="650"/>
              <w:jc w:val="left"/>
              <w:rPr>
                <w:rFonts w:hint="eastAsia" w:ascii="仿宋" w:hAnsi="仿宋" w:eastAsia="仿宋" w:cs="仿宋"/>
                <w:color w:val="0D0D0D"/>
                <w:kern w:val="0"/>
                <w:sz w:val="18"/>
                <w:szCs w:val="18"/>
              </w:rPr>
            </w:pPr>
            <w:r>
              <w:rPr>
                <w:rFonts w:hint="eastAsia" w:ascii="仿宋" w:hAnsi="仿宋" w:eastAsia="仿宋" w:cs="仿宋"/>
                <w:color w:val="0D0D0D"/>
                <w:kern w:val="0"/>
                <w:sz w:val="18"/>
                <w:szCs w:val="18"/>
              </w:rPr>
              <w:t>公司名称                       项目</w:t>
            </w:r>
          </w:p>
        </w:tc>
        <w:tc>
          <w:tcPr>
            <w:tcW w:w="1985" w:type="dxa"/>
            <w:tcBorders>
              <w:top w:val="single" w:color="auto" w:sz="4" w:space="0"/>
              <w:left w:val="nil"/>
              <w:bottom w:val="single" w:color="auto" w:sz="4" w:space="0"/>
              <w:right w:val="single" w:color="auto" w:sz="4" w:space="0"/>
            </w:tcBorders>
            <w:vAlign w:val="center"/>
          </w:tcPr>
          <w:p w14:paraId="10848954">
            <w:pPr>
              <w:spacing w:line="360" w:lineRule="auto"/>
              <w:ind w:firstLine="22"/>
              <w:jc w:val="center"/>
              <w:rPr>
                <w:rFonts w:hint="eastAsia" w:ascii="仿宋" w:hAnsi="仿宋" w:eastAsia="仿宋" w:cs="仿宋"/>
                <w:color w:val="0D0D0D"/>
                <w:sz w:val="18"/>
                <w:szCs w:val="18"/>
              </w:rPr>
            </w:pPr>
          </w:p>
        </w:tc>
        <w:tc>
          <w:tcPr>
            <w:tcW w:w="1984" w:type="dxa"/>
            <w:tcBorders>
              <w:top w:val="single" w:color="auto" w:sz="4" w:space="0"/>
              <w:left w:val="nil"/>
              <w:bottom w:val="single" w:color="auto" w:sz="4" w:space="0"/>
              <w:right w:val="single" w:color="auto" w:sz="4" w:space="0"/>
            </w:tcBorders>
            <w:vAlign w:val="center"/>
          </w:tcPr>
          <w:p w14:paraId="3A09B857">
            <w:pPr>
              <w:spacing w:line="360" w:lineRule="auto"/>
              <w:jc w:val="center"/>
              <w:rPr>
                <w:rFonts w:hint="eastAsia" w:ascii="仿宋" w:hAnsi="仿宋" w:eastAsia="仿宋" w:cs="仿宋"/>
                <w:color w:val="0D0D0D"/>
                <w:sz w:val="18"/>
                <w:szCs w:val="18"/>
              </w:rPr>
            </w:pPr>
          </w:p>
        </w:tc>
        <w:tc>
          <w:tcPr>
            <w:tcW w:w="1937" w:type="dxa"/>
            <w:tcBorders>
              <w:top w:val="single" w:color="auto" w:sz="4" w:space="0"/>
              <w:left w:val="nil"/>
              <w:bottom w:val="single" w:color="auto" w:sz="4" w:space="0"/>
              <w:right w:val="single" w:color="auto" w:sz="4" w:space="0"/>
            </w:tcBorders>
            <w:vAlign w:val="center"/>
          </w:tcPr>
          <w:p w14:paraId="7641352F">
            <w:pPr>
              <w:spacing w:line="360" w:lineRule="auto"/>
              <w:jc w:val="center"/>
              <w:rPr>
                <w:rFonts w:hint="eastAsia" w:ascii="仿宋" w:hAnsi="仿宋" w:eastAsia="仿宋" w:cs="仿宋"/>
                <w:color w:val="0D0D0D"/>
                <w:sz w:val="18"/>
                <w:szCs w:val="18"/>
              </w:rPr>
            </w:pPr>
          </w:p>
        </w:tc>
        <w:tc>
          <w:tcPr>
            <w:tcW w:w="1520" w:type="dxa"/>
            <w:tcBorders>
              <w:top w:val="single" w:color="auto" w:sz="4" w:space="0"/>
              <w:left w:val="single" w:color="auto" w:sz="4" w:space="0"/>
              <w:bottom w:val="single" w:color="auto" w:sz="4" w:space="0"/>
              <w:right w:val="single" w:color="auto" w:sz="4" w:space="0"/>
            </w:tcBorders>
            <w:vAlign w:val="center"/>
          </w:tcPr>
          <w:p w14:paraId="732C9510">
            <w:pPr>
              <w:spacing w:line="360" w:lineRule="auto"/>
              <w:ind w:firstLine="400"/>
              <w:rPr>
                <w:rFonts w:hint="eastAsia" w:ascii="仿宋" w:hAnsi="仿宋" w:eastAsia="仿宋" w:cs="仿宋"/>
                <w:color w:val="0D0D0D"/>
                <w:sz w:val="18"/>
                <w:szCs w:val="18"/>
              </w:rPr>
            </w:pPr>
            <w:r>
              <w:rPr>
                <w:rFonts w:hint="eastAsia" w:ascii="仿宋" w:hAnsi="仿宋" w:eastAsia="仿宋" w:cs="仿宋"/>
                <w:color w:val="0D0D0D"/>
                <w:sz w:val="18"/>
                <w:szCs w:val="18"/>
              </w:rPr>
              <w:t>备注</w:t>
            </w:r>
          </w:p>
        </w:tc>
      </w:tr>
      <w:tr w14:paraId="3E0C43DE">
        <w:tblPrEx>
          <w:tblCellMar>
            <w:top w:w="0" w:type="dxa"/>
            <w:left w:w="108" w:type="dxa"/>
            <w:bottom w:w="0" w:type="dxa"/>
            <w:right w:w="108" w:type="dxa"/>
          </w:tblCellMar>
        </w:tblPrEx>
        <w:trPr>
          <w:trHeight w:val="789"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8799E4C">
            <w:pPr>
              <w:widowControl/>
              <w:jc w:val="center"/>
              <w:rPr>
                <w:rFonts w:hint="eastAsia" w:ascii="仿宋" w:hAnsi="仿宋" w:eastAsia="仿宋" w:cs="仿宋"/>
                <w:color w:val="0D0D0D"/>
                <w:kern w:val="0"/>
                <w:sz w:val="18"/>
                <w:szCs w:val="18"/>
              </w:rPr>
            </w:pPr>
            <w:r>
              <w:rPr>
                <w:rFonts w:hint="eastAsia" w:ascii="仿宋" w:hAnsi="仿宋" w:eastAsia="仿宋" w:cs="仿宋"/>
                <w:color w:val="0D0D0D"/>
                <w:kern w:val="0"/>
                <w:sz w:val="18"/>
                <w:szCs w:val="18"/>
              </w:rPr>
              <w:t>投标总报价（元）</w:t>
            </w:r>
          </w:p>
        </w:tc>
        <w:tc>
          <w:tcPr>
            <w:tcW w:w="1985" w:type="dxa"/>
            <w:tcBorders>
              <w:top w:val="nil"/>
              <w:left w:val="nil"/>
              <w:bottom w:val="single" w:color="auto" w:sz="4" w:space="0"/>
              <w:right w:val="single" w:color="auto" w:sz="4" w:space="0"/>
            </w:tcBorders>
            <w:vAlign w:val="center"/>
          </w:tcPr>
          <w:p w14:paraId="44574B3E">
            <w:pPr>
              <w:widowControl/>
              <w:spacing w:line="360" w:lineRule="auto"/>
              <w:jc w:val="center"/>
              <w:rPr>
                <w:rFonts w:hint="eastAsia" w:ascii="仿宋" w:hAnsi="仿宋" w:eastAsia="仿宋" w:cs="仿宋"/>
                <w:color w:val="0D0D0D"/>
                <w:kern w:val="0"/>
                <w:sz w:val="18"/>
                <w:szCs w:val="18"/>
              </w:rPr>
            </w:pPr>
          </w:p>
        </w:tc>
        <w:tc>
          <w:tcPr>
            <w:tcW w:w="1984" w:type="dxa"/>
            <w:tcBorders>
              <w:top w:val="nil"/>
              <w:left w:val="nil"/>
              <w:bottom w:val="single" w:color="auto" w:sz="4" w:space="0"/>
              <w:right w:val="single" w:color="auto" w:sz="4" w:space="0"/>
            </w:tcBorders>
            <w:vAlign w:val="center"/>
          </w:tcPr>
          <w:p w14:paraId="72887308">
            <w:pPr>
              <w:widowControl/>
              <w:spacing w:line="360" w:lineRule="auto"/>
              <w:jc w:val="center"/>
              <w:rPr>
                <w:rFonts w:hint="eastAsia" w:ascii="仿宋" w:hAnsi="仿宋" w:eastAsia="仿宋" w:cs="仿宋"/>
                <w:color w:val="0D0D0D"/>
                <w:kern w:val="0"/>
                <w:sz w:val="18"/>
                <w:szCs w:val="18"/>
              </w:rPr>
            </w:pPr>
          </w:p>
        </w:tc>
        <w:tc>
          <w:tcPr>
            <w:tcW w:w="1937" w:type="dxa"/>
            <w:tcBorders>
              <w:top w:val="nil"/>
              <w:left w:val="nil"/>
              <w:bottom w:val="single" w:color="auto" w:sz="4" w:space="0"/>
              <w:right w:val="single" w:color="auto" w:sz="4" w:space="0"/>
            </w:tcBorders>
            <w:vAlign w:val="center"/>
          </w:tcPr>
          <w:p w14:paraId="4BB32D2F">
            <w:pPr>
              <w:widowControl/>
              <w:spacing w:line="360" w:lineRule="auto"/>
              <w:jc w:val="center"/>
              <w:rPr>
                <w:rFonts w:hint="eastAsia" w:ascii="仿宋" w:hAnsi="仿宋" w:eastAsia="仿宋" w:cs="仿宋"/>
                <w:color w:val="0D0D0D"/>
                <w:kern w:val="0"/>
                <w:sz w:val="18"/>
                <w:szCs w:val="18"/>
              </w:rPr>
            </w:pPr>
          </w:p>
        </w:tc>
        <w:tc>
          <w:tcPr>
            <w:tcW w:w="1520" w:type="dxa"/>
            <w:tcBorders>
              <w:top w:val="nil"/>
              <w:left w:val="single" w:color="auto" w:sz="4" w:space="0"/>
              <w:bottom w:val="single" w:color="auto" w:sz="4" w:space="0"/>
              <w:right w:val="single" w:color="auto" w:sz="4" w:space="0"/>
            </w:tcBorders>
            <w:vAlign w:val="center"/>
          </w:tcPr>
          <w:p w14:paraId="60D0C3F0">
            <w:pPr>
              <w:widowControl/>
              <w:spacing w:line="360" w:lineRule="auto"/>
              <w:jc w:val="center"/>
              <w:rPr>
                <w:rFonts w:hint="eastAsia" w:ascii="仿宋" w:hAnsi="仿宋" w:eastAsia="仿宋" w:cs="仿宋"/>
                <w:color w:val="0D0D0D"/>
                <w:kern w:val="0"/>
                <w:sz w:val="18"/>
                <w:szCs w:val="18"/>
              </w:rPr>
            </w:pPr>
          </w:p>
        </w:tc>
      </w:tr>
      <w:tr w14:paraId="2E1E0AB3">
        <w:tblPrEx>
          <w:tblCellMar>
            <w:top w:w="0" w:type="dxa"/>
            <w:left w:w="108" w:type="dxa"/>
            <w:bottom w:w="0" w:type="dxa"/>
            <w:right w:w="108" w:type="dxa"/>
          </w:tblCellMar>
        </w:tblPrEx>
        <w:trPr>
          <w:trHeight w:val="92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7A1D9F1">
            <w:pPr>
              <w:widowControl/>
              <w:jc w:val="center"/>
              <w:rPr>
                <w:rFonts w:hint="eastAsia" w:ascii="仿宋" w:hAnsi="仿宋" w:eastAsia="仿宋" w:cs="仿宋"/>
                <w:color w:val="0D0D0D"/>
                <w:kern w:val="0"/>
                <w:sz w:val="18"/>
                <w:szCs w:val="18"/>
              </w:rPr>
            </w:pPr>
            <w:r>
              <w:rPr>
                <w:rFonts w:hint="eastAsia" w:ascii="仿宋" w:hAnsi="仿宋" w:eastAsia="仿宋" w:cs="仿宋"/>
                <w:color w:val="0D0D0D"/>
                <w:kern w:val="0"/>
                <w:sz w:val="18"/>
                <w:szCs w:val="18"/>
              </w:rPr>
              <w:t>各投标单位报价与最低报价高出的百分比%</w:t>
            </w:r>
          </w:p>
        </w:tc>
        <w:tc>
          <w:tcPr>
            <w:tcW w:w="1985" w:type="dxa"/>
            <w:tcBorders>
              <w:top w:val="nil"/>
              <w:left w:val="nil"/>
              <w:bottom w:val="single" w:color="auto" w:sz="4" w:space="0"/>
              <w:right w:val="single" w:color="auto" w:sz="4" w:space="0"/>
            </w:tcBorders>
            <w:vAlign w:val="center"/>
          </w:tcPr>
          <w:p w14:paraId="767F44CB">
            <w:pPr>
              <w:widowControl/>
              <w:spacing w:line="360" w:lineRule="auto"/>
              <w:jc w:val="center"/>
              <w:rPr>
                <w:rFonts w:hint="eastAsia" w:ascii="仿宋" w:hAnsi="仿宋" w:eastAsia="仿宋" w:cs="仿宋"/>
                <w:color w:val="0D0D0D"/>
                <w:kern w:val="0"/>
                <w:sz w:val="18"/>
                <w:szCs w:val="18"/>
              </w:rPr>
            </w:pPr>
          </w:p>
        </w:tc>
        <w:tc>
          <w:tcPr>
            <w:tcW w:w="1984" w:type="dxa"/>
            <w:tcBorders>
              <w:top w:val="nil"/>
              <w:left w:val="nil"/>
              <w:bottom w:val="single" w:color="auto" w:sz="4" w:space="0"/>
              <w:right w:val="single" w:color="auto" w:sz="4" w:space="0"/>
            </w:tcBorders>
            <w:vAlign w:val="center"/>
          </w:tcPr>
          <w:p w14:paraId="231477B2">
            <w:pPr>
              <w:widowControl/>
              <w:spacing w:line="360" w:lineRule="auto"/>
              <w:jc w:val="center"/>
              <w:rPr>
                <w:rFonts w:hint="eastAsia" w:ascii="仿宋" w:hAnsi="仿宋" w:eastAsia="仿宋" w:cs="仿宋"/>
                <w:color w:val="0D0D0D"/>
                <w:kern w:val="0"/>
                <w:sz w:val="18"/>
                <w:szCs w:val="18"/>
              </w:rPr>
            </w:pPr>
          </w:p>
        </w:tc>
        <w:tc>
          <w:tcPr>
            <w:tcW w:w="1937" w:type="dxa"/>
            <w:tcBorders>
              <w:top w:val="nil"/>
              <w:left w:val="nil"/>
              <w:bottom w:val="single" w:color="auto" w:sz="4" w:space="0"/>
              <w:right w:val="single" w:color="auto" w:sz="4" w:space="0"/>
            </w:tcBorders>
            <w:vAlign w:val="center"/>
          </w:tcPr>
          <w:p w14:paraId="230F1011">
            <w:pPr>
              <w:widowControl/>
              <w:spacing w:line="360" w:lineRule="auto"/>
              <w:jc w:val="center"/>
              <w:rPr>
                <w:rFonts w:hint="eastAsia" w:ascii="仿宋" w:hAnsi="仿宋" w:eastAsia="仿宋" w:cs="仿宋"/>
                <w:color w:val="0D0D0D"/>
                <w:kern w:val="0"/>
                <w:sz w:val="18"/>
                <w:szCs w:val="18"/>
              </w:rPr>
            </w:pPr>
          </w:p>
        </w:tc>
        <w:tc>
          <w:tcPr>
            <w:tcW w:w="1520" w:type="dxa"/>
            <w:tcBorders>
              <w:top w:val="nil"/>
              <w:left w:val="single" w:color="auto" w:sz="4" w:space="0"/>
              <w:bottom w:val="single" w:color="auto" w:sz="4" w:space="0"/>
              <w:right w:val="single" w:color="auto" w:sz="4" w:space="0"/>
            </w:tcBorders>
            <w:vAlign w:val="center"/>
          </w:tcPr>
          <w:p w14:paraId="5C4FBC08">
            <w:pPr>
              <w:spacing w:line="360" w:lineRule="auto"/>
              <w:jc w:val="center"/>
              <w:rPr>
                <w:rFonts w:hint="eastAsia" w:ascii="仿宋" w:hAnsi="仿宋" w:eastAsia="仿宋" w:cs="仿宋"/>
                <w:color w:val="0D0D0D"/>
                <w:kern w:val="0"/>
                <w:sz w:val="18"/>
                <w:szCs w:val="18"/>
              </w:rPr>
            </w:pPr>
          </w:p>
        </w:tc>
      </w:tr>
      <w:tr w14:paraId="3F4E6C7B">
        <w:tblPrEx>
          <w:tblCellMar>
            <w:top w:w="0" w:type="dxa"/>
            <w:left w:w="108" w:type="dxa"/>
            <w:bottom w:w="0" w:type="dxa"/>
            <w:right w:w="108" w:type="dxa"/>
          </w:tblCellMar>
        </w:tblPrEx>
        <w:trPr>
          <w:trHeight w:val="789"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E5370A4">
            <w:pPr>
              <w:widowControl/>
              <w:jc w:val="center"/>
              <w:rPr>
                <w:rFonts w:hint="eastAsia" w:ascii="仿宋" w:hAnsi="仿宋" w:eastAsia="仿宋" w:cs="仿宋"/>
                <w:color w:val="0D0D0D"/>
                <w:kern w:val="0"/>
                <w:sz w:val="18"/>
                <w:szCs w:val="18"/>
              </w:rPr>
            </w:pPr>
            <w:r>
              <w:rPr>
                <w:rFonts w:hint="eastAsia" w:ascii="仿宋" w:hAnsi="仿宋" w:eastAsia="仿宋" w:cs="仿宋"/>
                <w:color w:val="0D0D0D"/>
                <w:sz w:val="18"/>
                <w:szCs w:val="18"/>
              </w:rPr>
              <w:t>各投标单位投标报价得分（见注1评分方法）</w:t>
            </w:r>
          </w:p>
        </w:tc>
        <w:tc>
          <w:tcPr>
            <w:tcW w:w="1985" w:type="dxa"/>
            <w:tcBorders>
              <w:top w:val="nil"/>
              <w:left w:val="nil"/>
              <w:bottom w:val="single" w:color="auto" w:sz="4" w:space="0"/>
              <w:right w:val="single" w:color="auto" w:sz="4" w:space="0"/>
            </w:tcBorders>
            <w:vAlign w:val="center"/>
          </w:tcPr>
          <w:p w14:paraId="781664BF">
            <w:pPr>
              <w:widowControl/>
              <w:spacing w:line="360" w:lineRule="auto"/>
              <w:jc w:val="center"/>
              <w:rPr>
                <w:rFonts w:hint="eastAsia" w:ascii="仿宋" w:hAnsi="仿宋" w:eastAsia="仿宋" w:cs="仿宋"/>
                <w:color w:val="0D0D0D"/>
                <w:kern w:val="0"/>
                <w:sz w:val="18"/>
                <w:szCs w:val="18"/>
              </w:rPr>
            </w:pPr>
          </w:p>
        </w:tc>
        <w:tc>
          <w:tcPr>
            <w:tcW w:w="1984" w:type="dxa"/>
            <w:tcBorders>
              <w:top w:val="nil"/>
              <w:left w:val="nil"/>
              <w:bottom w:val="single" w:color="auto" w:sz="4" w:space="0"/>
              <w:right w:val="single" w:color="auto" w:sz="4" w:space="0"/>
            </w:tcBorders>
            <w:vAlign w:val="center"/>
          </w:tcPr>
          <w:p w14:paraId="476BE8E3">
            <w:pPr>
              <w:widowControl/>
              <w:spacing w:line="360" w:lineRule="auto"/>
              <w:jc w:val="center"/>
              <w:rPr>
                <w:rFonts w:hint="eastAsia" w:ascii="仿宋" w:hAnsi="仿宋" w:eastAsia="仿宋" w:cs="仿宋"/>
                <w:color w:val="0D0D0D"/>
                <w:kern w:val="0"/>
                <w:sz w:val="18"/>
                <w:szCs w:val="18"/>
              </w:rPr>
            </w:pPr>
          </w:p>
        </w:tc>
        <w:tc>
          <w:tcPr>
            <w:tcW w:w="1937" w:type="dxa"/>
            <w:tcBorders>
              <w:top w:val="nil"/>
              <w:left w:val="nil"/>
              <w:bottom w:val="single" w:color="auto" w:sz="4" w:space="0"/>
              <w:right w:val="single" w:color="auto" w:sz="4" w:space="0"/>
            </w:tcBorders>
            <w:vAlign w:val="center"/>
          </w:tcPr>
          <w:p w14:paraId="3A659C64">
            <w:pPr>
              <w:widowControl/>
              <w:spacing w:line="360" w:lineRule="auto"/>
              <w:jc w:val="center"/>
              <w:rPr>
                <w:rFonts w:hint="eastAsia" w:ascii="仿宋" w:hAnsi="仿宋" w:eastAsia="仿宋" w:cs="仿宋"/>
                <w:color w:val="0D0D0D"/>
                <w:kern w:val="0"/>
                <w:sz w:val="18"/>
                <w:szCs w:val="18"/>
              </w:rPr>
            </w:pPr>
          </w:p>
        </w:tc>
        <w:tc>
          <w:tcPr>
            <w:tcW w:w="1520" w:type="dxa"/>
            <w:tcBorders>
              <w:top w:val="nil"/>
              <w:left w:val="single" w:color="auto" w:sz="4" w:space="0"/>
              <w:bottom w:val="single" w:color="auto" w:sz="4" w:space="0"/>
              <w:right w:val="single" w:color="auto" w:sz="4" w:space="0"/>
            </w:tcBorders>
            <w:vAlign w:val="center"/>
          </w:tcPr>
          <w:p w14:paraId="5323A9C9">
            <w:pPr>
              <w:spacing w:line="360" w:lineRule="auto"/>
              <w:jc w:val="center"/>
              <w:rPr>
                <w:rFonts w:hint="eastAsia" w:ascii="仿宋" w:hAnsi="仿宋" w:eastAsia="仿宋" w:cs="仿宋"/>
                <w:color w:val="0D0D0D"/>
                <w:kern w:val="0"/>
                <w:sz w:val="18"/>
                <w:szCs w:val="18"/>
              </w:rPr>
            </w:pPr>
          </w:p>
        </w:tc>
      </w:tr>
      <w:tr w14:paraId="1CBEB528">
        <w:tblPrEx>
          <w:tblCellMar>
            <w:top w:w="0" w:type="dxa"/>
            <w:left w:w="108" w:type="dxa"/>
            <w:bottom w:w="0" w:type="dxa"/>
            <w:right w:w="108" w:type="dxa"/>
          </w:tblCellMar>
        </w:tblPrEx>
        <w:trPr>
          <w:trHeight w:val="1134"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DB71397">
            <w:pPr>
              <w:widowControl/>
              <w:jc w:val="center"/>
              <w:rPr>
                <w:rFonts w:hint="eastAsia" w:ascii="仿宋" w:hAnsi="仿宋" w:eastAsia="仿宋" w:cs="仿宋"/>
                <w:color w:val="0D0D0D"/>
                <w:kern w:val="0"/>
                <w:sz w:val="18"/>
                <w:szCs w:val="18"/>
              </w:rPr>
            </w:pPr>
            <w:r>
              <w:rPr>
                <w:rFonts w:hint="eastAsia" w:ascii="仿宋" w:hAnsi="仿宋" w:eastAsia="仿宋" w:cs="仿宋"/>
                <w:color w:val="0D0D0D"/>
                <w:kern w:val="0"/>
                <w:sz w:val="18"/>
                <w:szCs w:val="18"/>
              </w:rPr>
              <w:t>付款条件全部响应招标人的不扣分，完全不响应扣10分，部分响应扣应2-8分</w:t>
            </w:r>
          </w:p>
        </w:tc>
        <w:tc>
          <w:tcPr>
            <w:tcW w:w="1985" w:type="dxa"/>
            <w:tcBorders>
              <w:top w:val="nil"/>
              <w:left w:val="nil"/>
              <w:bottom w:val="single" w:color="auto" w:sz="4" w:space="0"/>
              <w:right w:val="single" w:color="auto" w:sz="4" w:space="0"/>
            </w:tcBorders>
            <w:vAlign w:val="center"/>
          </w:tcPr>
          <w:p w14:paraId="5A535ADE">
            <w:pPr>
              <w:widowControl/>
              <w:spacing w:line="360" w:lineRule="auto"/>
              <w:jc w:val="center"/>
              <w:rPr>
                <w:rFonts w:hint="eastAsia" w:ascii="仿宋" w:hAnsi="仿宋" w:eastAsia="仿宋" w:cs="仿宋"/>
                <w:color w:val="0D0D0D"/>
                <w:kern w:val="0"/>
                <w:sz w:val="18"/>
                <w:szCs w:val="18"/>
              </w:rPr>
            </w:pPr>
          </w:p>
        </w:tc>
        <w:tc>
          <w:tcPr>
            <w:tcW w:w="1984" w:type="dxa"/>
            <w:tcBorders>
              <w:top w:val="nil"/>
              <w:left w:val="nil"/>
              <w:bottom w:val="single" w:color="auto" w:sz="4" w:space="0"/>
              <w:right w:val="single" w:color="auto" w:sz="4" w:space="0"/>
            </w:tcBorders>
            <w:vAlign w:val="center"/>
          </w:tcPr>
          <w:p w14:paraId="0AB118B3">
            <w:pPr>
              <w:widowControl/>
              <w:spacing w:line="360" w:lineRule="auto"/>
              <w:jc w:val="center"/>
              <w:rPr>
                <w:rFonts w:hint="eastAsia" w:ascii="仿宋" w:hAnsi="仿宋" w:eastAsia="仿宋" w:cs="仿宋"/>
                <w:color w:val="0D0D0D"/>
                <w:kern w:val="0"/>
                <w:sz w:val="18"/>
                <w:szCs w:val="18"/>
              </w:rPr>
            </w:pPr>
          </w:p>
        </w:tc>
        <w:tc>
          <w:tcPr>
            <w:tcW w:w="1937" w:type="dxa"/>
            <w:tcBorders>
              <w:top w:val="nil"/>
              <w:left w:val="nil"/>
              <w:bottom w:val="single" w:color="auto" w:sz="4" w:space="0"/>
              <w:right w:val="single" w:color="auto" w:sz="4" w:space="0"/>
            </w:tcBorders>
            <w:vAlign w:val="center"/>
          </w:tcPr>
          <w:p w14:paraId="1D818679">
            <w:pPr>
              <w:widowControl/>
              <w:spacing w:line="360" w:lineRule="auto"/>
              <w:jc w:val="center"/>
              <w:rPr>
                <w:rFonts w:hint="eastAsia" w:ascii="仿宋" w:hAnsi="仿宋" w:eastAsia="仿宋" w:cs="仿宋"/>
                <w:color w:val="0D0D0D"/>
                <w:kern w:val="0"/>
                <w:sz w:val="18"/>
                <w:szCs w:val="18"/>
              </w:rPr>
            </w:pPr>
          </w:p>
        </w:tc>
        <w:tc>
          <w:tcPr>
            <w:tcW w:w="1520" w:type="dxa"/>
            <w:tcBorders>
              <w:top w:val="nil"/>
              <w:left w:val="single" w:color="auto" w:sz="4" w:space="0"/>
              <w:bottom w:val="single" w:color="auto" w:sz="4" w:space="0"/>
              <w:right w:val="single" w:color="auto" w:sz="4" w:space="0"/>
            </w:tcBorders>
            <w:vAlign w:val="center"/>
          </w:tcPr>
          <w:p w14:paraId="3FF6ADFC">
            <w:pPr>
              <w:spacing w:line="360" w:lineRule="auto"/>
              <w:jc w:val="center"/>
              <w:rPr>
                <w:rFonts w:hint="eastAsia" w:ascii="仿宋" w:hAnsi="仿宋" w:eastAsia="仿宋" w:cs="仿宋"/>
                <w:color w:val="0D0D0D"/>
                <w:kern w:val="0"/>
                <w:sz w:val="18"/>
                <w:szCs w:val="18"/>
              </w:rPr>
            </w:pPr>
          </w:p>
        </w:tc>
      </w:tr>
      <w:tr w14:paraId="01575C4A">
        <w:tblPrEx>
          <w:tblCellMar>
            <w:top w:w="0" w:type="dxa"/>
            <w:left w:w="108" w:type="dxa"/>
            <w:bottom w:w="0" w:type="dxa"/>
            <w:right w:w="108" w:type="dxa"/>
          </w:tblCellMar>
        </w:tblPrEx>
        <w:trPr>
          <w:trHeight w:val="819"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5FEA0A74">
            <w:pPr>
              <w:widowControl/>
              <w:jc w:val="center"/>
              <w:rPr>
                <w:rFonts w:hint="eastAsia" w:ascii="仿宋" w:hAnsi="仿宋" w:eastAsia="仿宋" w:cs="仿宋"/>
                <w:color w:val="0D0D0D"/>
                <w:kern w:val="0"/>
                <w:sz w:val="18"/>
                <w:szCs w:val="18"/>
              </w:rPr>
            </w:pPr>
            <w:r>
              <w:rPr>
                <w:rFonts w:hint="eastAsia" w:ascii="仿宋" w:hAnsi="仿宋" w:eastAsia="仿宋" w:cs="仿宋"/>
                <w:color w:val="0D0D0D"/>
                <w:kern w:val="0"/>
                <w:sz w:val="18"/>
                <w:szCs w:val="18"/>
              </w:rPr>
              <w:t>得分小计</w:t>
            </w:r>
            <w:r>
              <w:rPr>
                <w:rFonts w:hint="eastAsia" w:ascii="仿宋" w:hAnsi="仿宋" w:eastAsia="仿宋" w:cs="仿宋"/>
                <w:color w:val="0D0D0D"/>
                <w:sz w:val="18"/>
                <w:szCs w:val="18"/>
              </w:rPr>
              <w:t>（5=3+4）</w:t>
            </w:r>
          </w:p>
        </w:tc>
        <w:tc>
          <w:tcPr>
            <w:tcW w:w="1985" w:type="dxa"/>
            <w:tcBorders>
              <w:top w:val="nil"/>
              <w:left w:val="nil"/>
              <w:bottom w:val="single" w:color="auto" w:sz="4" w:space="0"/>
              <w:right w:val="single" w:color="auto" w:sz="4" w:space="0"/>
            </w:tcBorders>
            <w:vAlign w:val="center"/>
          </w:tcPr>
          <w:p w14:paraId="1B1AA7CC">
            <w:pPr>
              <w:widowControl/>
              <w:spacing w:line="360" w:lineRule="auto"/>
              <w:jc w:val="center"/>
              <w:rPr>
                <w:rFonts w:hint="eastAsia" w:ascii="仿宋" w:hAnsi="仿宋" w:eastAsia="仿宋" w:cs="仿宋"/>
                <w:color w:val="0D0D0D"/>
                <w:kern w:val="0"/>
                <w:sz w:val="18"/>
                <w:szCs w:val="18"/>
              </w:rPr>
            </w:pPr>
          </w:p>
        </w:tc>
        <w:tc>
          <w:tcPr>
            <w:tcW w:w="1984" w:type="dxa"/>
            <w:tcBorders>
              <w:top w:val="nil"/>
              <w:left w:val="nil"/>
              <w:bottom w:val="single" w:color="auto" w:sz="4" w:space="0"/>
              <w:right w:val="single" w:color="auto" w:sz="4" w:space="0"/>
            </w:tcBorders>
            <w:vAlign w:val="center"/>
          </w:tcPr>
          <w:p w14:paraId="62A5BE7C">
            <w:pPr>
              <w:widowControl/>
              <w:spacing w:line="360" w:lineRule="auto"/>
              <w:jc w:val="center"/>
              <w:rPr>
                <w:rFonts w:hint="eastAsia" w:ascii="仿宋" w:hAnsi="仿宋" w:eastAsia="仿宋" w:cs="仿宋"/>
                <w:color w:val="0D0D0D"/>
                <w:kern w:val="0"/>
                <w:sz w:val="18"/>
                <w:szCs w:val="18"/>
              </w:rPr>
            </w:pPr>
          </w:p>
        </w:tc>
        <w:tc>
          <w:tcPr>
            <w:tcW w:w="1937" w:type="dxa"/>
            <w:tcBorders>
              <w:top w:val="nil"/>
              <w:left w:val="nil"/>
              <w:bottom w:val="single" w:color="auto" w:sz="4" w:space="0"/>
              <w:right w:val="single" w:color="auto" w:sz="4" w:space="0"/>
            </w:tcBorders>
            <w:vAlign w:val="center"/>
          </w:tcPr>
          <w:p w14:paraId="00BD78C2">
            <w:pPr>
              <w:widowControl/>
              <w:spacing w:line="360" w:lineRule="auto"/>
              <w:jc w:val="center"/>
              <w:rPr>
                <w:rFonts w:hint="eastAsia" w:ascii="仿宋" w:hAnsi="仿宋" w:eastAsia="仿宋" w:cs="仿宋"/>
                <w:color w:val="0D0D0D"/>
                <w:kern w:val="0"/>
                <w:sz w:val="18"/>
                <w:szCs w:val="18"/>
              </w:rPr>
            </w:pPr>
          </w:p>
        </w:tc>
        <w:tc>
          <w:tcPr>
            <w:tcW w:w="1520" w:type="dxa"/>
            <w:tcBorders>
              <w:top w:val="nil"/>
              <w:left w:val="single" w:color="auto" w:sz="4" w:space="0"/>
              <w:bottom w:val="single" w:color="auto" w:sz="4" w:space="0"/>
              <w:right w:val="single" w:color="auto" w:sz="4" w:space="0"/>
            </w:tcBorders>
            <w:vAlign w:val="center"/>
          </w:tcPr>
          <w:p w14:paraId="79F6B1A2">
            <w:pPr>
              <w:spacing w:line="360" w:lineRule="auto"/>
              <w:jc w:val="center"/>
              <w:rPr>
                <w:rFonts w:hint="eastAsia" w:ascii="仿宋" w:hAnsi="仿宋" w:eastAsia="仿宋" w:cs="仿宋"/>
                <w:color w:val="0D0D0D"/>
                <w:kern w:val="0"/>
                <w:sz w:val="18"/>
                <w:szCs w:val="18"/>
              </w:rPr>
            </w:pPr>
          </w:p>
        </w:tc>
      </w:tr>
      <w:tr w14:paraId="50A33495">
        <w:tblPrEx>
          <w:tblCellMar>
            <w:top w:w="0" w:type="dxa"/>
            <w:left w:w="108" w:type="dxa"/>
            <w:bottom w:w="0" w:type="dxa"/>
            <w:right w:w="108" w:type="dxa"/>
          </w:tblCellMar>
        </w:tblPrEx>
        <w:trPr>
          <w:trHeight w:val="879" w:hRule="atLeast"/>
          <w:jc w:val="center"/>
        </w:trPr>
        <w:tc>
          <w:tcPr>
            <w:tcW w:w="2263" w:type="dxa"/>
            <w:tcBorders>
              <w:top w:val="single" w:color="auto" w:sz="4" w:space="0"/>
              <w:left w:val="single" w:color="auto" w:sz="4" w:space="0"/>
              <w:bottom w:val="nil"/>
              <w:right w:val="single" w:color="auto" w:sz="4" w:space="0"/>
            </w:tcBorders>
            <w:vAlign w:val="center"/>
          </w:tcPr>
          <w:p w14:paraId="62785241">
            <w:pPr>
              <w:jc w:val="center"/>
              <w:rPr>
                <w:rFonts w:hint="eastAsia" w:ascii="仿宋" w:hAnsi="仿宋" w:eastAsia="仿宋" w:cs="仿宋"/>
                <w:color w:val="0D0D0D"/>
                <w:sz w:val="18"/>
                <w:szCs w:val="18"/>
              </w:rPr>
            </w:pPr>
            <w:r>
              <w:rPr>
                <w:rFonts w:hint="eastAsia" w:ascii="仿宋" w:hAnsi="仿宋" w:eastAsia="仿宋" w:cs="仿宋"/>
                <w:color w:val="0D0D0D"/>
                <w:sz w:val="18"/>
                <w:szCs w:val="18"/>
              </w:rPr>
              <w:t>按招标文件评分标准</w:t>
            </w:r>
          </w:p>
          <w:p w14:paraId="0C678771">
            <w:pPr>
              <w:jc w:val="center"/>
              <w:rPr>
                <w:rFonts w:hint="eastAsia" w:ascii="仿宋" w:hAnsi="仿宋" w:eastAsia="仿宋" w:cs="仿宋"/>
                <w:color w:val="0D0D0D"/>
                <w:sz w:val="18"/>
                <w:szCs w:val="18"/>
              </w:rPr>
            </w:pPr>
          </w:p>
        </w:tc>
        <w:tc>
          <w:tcPr>
            <w:tcW w:w="1985" w:type="dxa"/>
            <w:tcBorders>
              <w:top w:val="nil"/>
              <w:left w:val="nil"/>
              <w:bottom w:val="single" w:color="auto" w:sz="4" w:space="0"/>
              <w:right w:val="single" w:color="auto" w:sz="4" w:space="0"/>
            </w:tcBorders>
            <w:vAlign w:val="center"/>
          </w:tcPr>
          <w:p w14:paraId="29D746DA">
            <w:pPr>
              <w:widowControl/>
              <w:spacing w:line="360" w:lineRule="auto"/>
              <w:jc w:val="center"/>
              <w:rPr>
                <w:rFonts w:hint="eastAsia" w:ascii="仿宋" w:hAnsi="仿宋" w:eastAsia="仿宋" w:cs="仿宋"/>
                <w:color w:val="0D0D0D"/>
                <w:kern w:val="0"/>
                <w:sz w:val="18"/>
                <w:szCs w:val="18"/>
              </w:rPr>
            </w:pPr>
          </w:p>
        </w:tc>
        <w:tc>
          <w:tcPr>
            <w:tcW w:w="1984" w:type="dxa"/>
            <w:tcBorders>
              <w:top w:val="nil"/>
              <w:left w:val="nil"/>
              <w:bottom w:val="single" w:color="auto" w:sz="4" w:space="0"/>
              <w:right w:val="single" w:color="auto" w:sz="4" w:space="0"/>
            </w:tcBorders>
            <w:vAlign w:val="center"/>
          </w:tcPr>
          <w:p w14:paraId="37CEEDD4">
            <w:pPr>
              <w:widowControl/>
              <w:spacing w:line="360" w:lineRule="auto"/>
              <w:jc w:val="center"/>
              <w:rPr>
                <w:rFonts w:hint="eastAsia" w:ascii="仿宋" w:hAnsi="仿宋" w:eastAsia="仿宋" w:cs="仿宋"/>
                <w:color w:val="0D0D0D"/>
                <w:kern w:val="0"/>
                <w:sz w:val="18"/>
                <w:szCs w:val="18"/>
              </w:rPr>
            </w:pPr>
          </w:p>
        </w:tc>
        <w:tc>
          <w:tcPr>
            <w:tcW w:w="1937" w:type="dxa"/>
            <w:tcBorders>
              <w:top w:val="nil"/>
              <w:left w:val="nil"/>
              <w:bottom w:val="single" w:color="auto" w:sz="4" w:space="0"/>
              <w:right w:val="single" w:color="auto" w:sz="4" w:space="0"/>
            </w:tcBorders>
            <w:vAlign w:val="center"/>
          </w:tcPr>
          <w:p w14:paraId="42F96D92">
            <w:pPr>
              <w:widowControl/>
              <w:spacing w:line="360" w:lineRule="auto"/>
              <w:jc w:val="center"/>
              <w:rPr>
                <w:rFonts w:hint="eastAsia" w:ascii="仿宋" w:hAnsi="仿宋" w:eastAsia="仿宋" w:cs="仿宋"/>
                <w:color w:val="0D0D0D"/>
                <w:kern w:val="0"/>
                <w:sz w:val="18"/>
                <w:szCs w:val="18"/>
              </w:rPr>
            </w:pPr>
          </w:p>
        </w:tc>
        <w:tc>
          <w:tcPr>
            <w:tcW w:w="1520" w:type="dxa"/>
            <w:tcBorders>
              <w:top w:val="nil"/>
              <w:left w:val="single" w:color="auto" w:sz="4" w:space="0"/>
              <w:bottom w:val="single" w:color="auto" w:sz="4" w:space="0"/>
              <w:right w:val="single" w:color="auto" w:sz="4" w:space="0"/>
            </w:tcBorders>
            <w:vAlign w:val="center"/>
          </w:tcPr>
          <w:p w14:paraId="239922D5">
            <w:pPr>
              <w:spacing w:line="360" w:lineRule="auto"/>
              <w:jc w:val="center"/>
              <w:rPr>
                <w:rFonts w:hint="eastAsia" w:ascii="仿宋" w:hAnsi="仿宋" w:eastAsia="仿宋" w:cs="仿宋"/>
                <w:color w:val="0D0D0D"/>
                <w:kern w:val="0"/>
                <w:sz w:val="18"/>
                <w:szCs w:val="18"/>
              </w:rPr>
            </w:pPr>
          </w:p>
        </w:tc>
      </w:tr>
      <w:tr w14:paraId="053C1415">
        <w:tblPrEx>
          <w:tblCellMar>
            <w:top w:w="0" w:type="dxa"/>
            <w:left w:w="108" w:type="dxa"/>
            <w:bottom w:w="0" w:type="dxa"/>
            <w:right w:w="108" w:type="dxa"/>
          </w:tblCellMar>
        </w:tblPrEx>
        <w:trPr>
          <w:trHeight w:val="1134" w:hRule="atLeast"/>
          <w:jc w:val="center"/>
        </w:trPr>
        <w:tc>
          <w:tcPr>
            <w:tcW w:w="2263" w:type="dxa"/>
            <w:tcBorders>
              <w:top w:val="single" w:color="auto" w:sz="4" w:space="0"/>
              <w:left w:val="single" w:color="auto" w:sz="4" w:space="0"/>
              <w:bottom w:val="nil"/>
              <w:right w:val="single" w:color="auto" w:sz="4" w:space="0"/>
            </w:tcBorders>
            <w:vAlign w:val="center"/>
          </w:tcPr>
          <w:p w14:paraId="41228D9D">
            <w:pPr>
              <w:jc w:val="center"/>
              <w:rPr>
                <w:rFonts w:hint="eastAsia" w:ascii="仿宋" w:hAnsi="仿宋" w:eastAsia="仿宋" w:cs="仿宋"/>
                <w:color w:val="0D0D0D"/>
                <w:sz w:val="18"/>
                <w:szCs w:val="18"/>
              </w:rPr>
            </w:pPr>
            <w:r>
              <w:rPr>
                <w:rFonts w:hint="eastAsia" w:ascii="仿宋" w:hAnsi="仿宋" w:eastAsia="仿宋" w:cs="仿宋"/>
                <w:color w:val="0D0D0D"/>
                <w:sz w:val="18"/>
                <w:szCs w:val="18"/>
              </w:rPr>
              <w:t>排名</w:t>
            </w:r>
          </w:p>
        </w:tc>
        <w:tc>
          <w:tcPr>
            <w:tcW w:w="1985" w:type="dxa"/>
            <w:tcBorders>
              <w:top w:val="nil"/>
              <w:left w:val="nil"/>
              <w:bottom w:val="single" w:color="auto" w:sz="4" w:space="0"/>
              <w:right w:val="single" w:color="auto" w:sz="4" w:space="0"/>
            </w:tcBorders>
            <w:vAlign w:val="center"/>
          </w:tcPr>
          <w:p w14:paraId="733ED6E6">
            <w:pPr>
              <w:widowControl/>
              <w:spacing w:line="360" w:lineRule="auto"/>
              <w:ind w:firstLine="482"/>
              <w:jc w:val="center"/>
              <w:rPr>
                <w:rFonts w:hint="eastAsia" w:ascii="仿宋" w:hAnsi="仿宋" w:eastAsia="仿宋" w:cs="仿宋"/>
                <w:b/>
                <w:color w:val="0D0D0D"/>
                <w:kern w:val="0"/>
                <w:sz w:val="18"/>
                <w:szCs w:val="18"/>
              </w:rPr>
            </w:pPr>
          </w:p>
        </w:tc>
        <w:tc>
          <w:tcPr>
            <w:tcW w:w="1984" w:type="dxa"/>
            <w:tcBorders>
              <w:top w:val="nil"/>
              <w:left w:val="nil"/>
              <w:bottom w:val="single" w:color="auto" w:sz="4" w:space="0"/>
              <w:right w:val="single" w:color="auto" w:sz="4" w:space="0"/>
            </w:tcBorders>
            <w:vAlign w:val="center"/>
          </w:tcPr>
          <w:p w14:paraId="6AB872D8">
            <w:pPr>
              <w:widowControl/>
              <w:spacing w:line="360" w:lineRule="auto"/>
              <w:ind w:firstLine="482"/>
              <w:jc w:val="center"/>
              <w:rPr>
                <w:rFonts w:hint="eastAsia" w:ascii="仿宋" w:hAnsi="仿宋" w:eastAsia="仿宋" w:cs="仿宋"/>
                <w:b/>
                <w:color w:val="0D0D0D"/>
                <w:kern w:val="0"/>
                <w:sz w:val="18"/>
                <w:szCs w:val="18"/>
              </w:rPr>
            </w:pPr>
          </w:p>
        </w:tc>
        <w:tc>
          <w:tcPr>
            <w:tcW w:w="1937" w:type="dxa"/>
            <w:tcBorders>
              <w:top w:val="nil"/>
              <w:left w:val="nil"/>
              <w:bottom w:val="single" w:color="auto" w:sz="4" w:space="0"/>
              <w:right w:val="single" w:color="auto" w:sz="4" w:space="0"/>
            </w:tcBorders>
            <w:vAlign w:val="center"/>
          </w:tcPr>
          <w:p w14:paraId="64233974">
            <w:pPr>
              <w:widowControl/>
              <w:spacing w:line="360" w:lineRule="auto"/>
              <w:ind w:firstLine="482"/>
              <w:jc w:val="center"/>
              <w:rPr>
                <w:rFonts w:hint="eastAsia" w:ascii="仿宋" w:hAnsi="仿宋" w:eastAsia="仿宋" w:cs="仿宋"/>
                <w:b/>
                <w:color w:val="0D0D0D"/>
                <w:kern w:val="0"/>
                <w:sz w:val="18"/>
                <w:szCs w:val="18"/>
              </w:rPr>
            </w:pPr>
          </w:p>
        </w:tc>
        <w:tc>
          <w:tcPr>
            <w:tcW w:w="1520" w:type="dxa"/>
            <w:tcBorders>
              <w:top w:val="nil"/>
              <w:left w:val="single" w:color="auto" w:sz="4" w:space="0"/>
              <w:bottom w:val="single" w:color="auto" w:sz="4" w:space="0"/>
              <w:right w:val="single" w:color="auto" w:sz="4" w:space="0"/>
            </w:tcBorders>
            <w:vAlign w:val="center"/>
          </w:tcPr>
          <w:p w14:paraId="11879DE1">
            <w:pPr>
              <w:spacing w:line="360" w:lineRule="auto"/>
              <w:ind w:firstLine="482"/>
              <w:jc w:val="center"/>
              <w:rPr>
                <w:rFonts w:hint="eastAsia" w:ascii="仿宋" w:hAnsi="仿宋" w:eastAsia="仿宋" w:cs="仿宋"/>
                <w:b/>
                <w:color w:val="0D0D0D"/>
                <w:kern w:val="0"/>
                <w:sz w:val="18"/>
                <w:szCs w:val="18"/>
              </w:rPr>
            </w:pPr>
          </w:p>
        </w:tc>
      </w:tr>
      <w:tr w14:paraId="169460A6">
        <w:tblPrEx>
          <w:tblCellMar>
            <w:top w:w="0" w:type="dxa"/>
            <w:left w:w="108" w:type="dxa"/>
            <w:bottom w:w="0" w:type="dxa"/>
            <w:right w:w="108" w:type="dxa"/>
          </w:tblCellMar>
        </w:tblPrEx>
        <w:trPr>
          <w:trHeight w:val="462" w:hRule="atLeast"/>
          <w:jc w:val="center"/>
        </w:trPr>
        <w:tc>
          <w:tcPr>
            <w:tcW w:w="2263" w:type="dxa"/>
            <w:tcBorders>
              <w:top w:val="single" w:color="auto" w:sz="4" w:space="0"/>
              <w:left w:val="single" w:color="auto" w:sz="4" w:space="0"/>
              <w:bottom w:val="nil"/>
              <w:right w:val="single" w:color="auto" w:sz="4" w:space="0"/>
            </w:tcBorders>
            <w:vAlign w:val="center"/>
          </w:tcPr>
          <w:p w14:paraId="0D2BC6DD">
            <w:pPr>
              <w:jc w:val="center"/>
              <w:rPr>
                <w:rFonts w:hint="eastAsia" w:ascii="仿宋" w:hAnsi="仿宋" w:eastAsia="仿宋" w:cs="仿宋"/>
                <w:color w:val="0D0D0D"/>
                <w:sz w:val="18"/>
                <w:szCs w:val="18"/>
              </w:rPr>
            </w:pPr>
            <w:r>
              <w:rPr>
                <w:rFonts w:hint="eastAsia" w:ascii="仿宋" w:hAnsi="仿宋" w:eastAsia="仿宋" w:cs="仿宋"/>
                <w:color w:val="0D0D0D"/>
                <w:sz w:val="18"/>
                <w:szCs w:val="18"/>
              </w:rPr>
              <w:t>备注</w:t>
            </w:r>
          </w:p>
        </w:tc>
        <w:tc>
          <w:tcPr>
            <w:tcW w:w="7426" w:type="dxa"/>
            <w:gridSpan w:val="4"/>
            <w:tcBorders>
              <w:top w:val="nil"/>
              <w:left w:val="nil"/>
              <w:bottom w:val="single" w:color="auto" w:sz="4" w:space="0"/>
              <w:right w:val="single" w:color="auto" w:sz="4" w:space="0"/>
            </w:tcBorders>
          </w:tcPr>
          <w:p w14:paraId="7DCDB465">
            <w:pPr>
              <w:spacing w:line="360" w:lineRule="auto"/>
              <w:ind w:firstLine="361"/>
              <w:jc w:val="center"/>
              <w:rPr>
                <w:rFonts w:hint="eastAsia" w:ascii="仿宋" w:hAnsi="仿宋" w:eastAsia="仿宋" w:cs="仿宋"/>
                <w:b/>
                <w:color w:val="0D0D0D"/>
                <w:kern w:val="0"/>
                <w:sz w:val="18"/>
                <w:szCs w:val="18"/>
              </w:rPr>
            </w:pPr>
          </w:p>
        </w:tc>
      </w:tr>
      <w:tr w14:paraId="383369E5">
        <w:tblPrEx>
          <w:tblCellMar>
            <w:top w:w="0" w:type="dxa"/>
            <w:left w:w="108" w:type="dxa"/>
            <w:bottom w:w="0" w:type="dxa"/>
            <w:right w:w="108" w:type="dxa"/>
          </w:tblCellMar>
        </w:tblPrEx>
        <w:trPr>
          <w:trHeight w:val="1141" w:hRule="atLeast"/>
          <w:jc w:val="center"/>
        </w:trPr>
        <w:tc>
          <w:tcPr>
            <w:tcW w:w="9689" w:type="dxa"/>
            <w:gridSpan w:val="5"/>
            <w:tcBorders>
              <w:top w:val="single" w:color="auto" w:sz="4" w:space="0"/>
              <w:left w:val="single" w:color="auto" w:sz="4" w:space="0"/>
              <w:bottom w:val="single" w:color="auto" w:sz="4" w:space="0"/>
              <w:right w:val="single" w:color="auto" w:sz="4" w:space="0"/>
            </w:tcBorders>
            <w:vAlign w:val="center"/>
          </w:tcPr>
          <w:p w14:paraId="4A4C76B7">
            <w:pPr>
              <w:spacing w:line="360" w:lineRule="auto"/>
              <w:rPr>
                <w:rFonts w:hint="eastAsia" w:ascii="仿宋" w:hAnsi="仿宋" w:eastAsia="仿宋" w:cs="仿宋"/>
                <w:color w:val="0D0D0D"/>
                <w:kern w:val="0"/>
                <w:sz w:val="18"/>
                <w:szCs w:val="18"/>
              </w:rPr>
            </w:pPr>
            <w:r>
              <w:rPr>
                <w:rFonts w:hint="eastAsia" w:ascii="仿宋" w:hAnsi="仿宋" w:eastAsia="仿宋" w:cs="仿宋"/>
                <w:color w:val="0D0D0D"/>
                <w:kern w:val="0"/>
                <w:sz w:val="18"/>
                <w:szCs w:val="18"/>
              </w:rPr>
              <w:t>商务标评审人员（签字）：</w:t>
            </w:r>
          </w:p>
        </w:tc>
      </w:tr>
      <w:tr w14:paraId="250785A8">
        <w:tblPrEx>
          <w:tblCellMar>
            <w:top w:w="0" w:type="dxa"/>
            <w:left w:w="108" w:type="dxa"/>
            <w:bottom w:w="0" w:type="dxa"/>
            <w:right w:w="108" w:type="dxa"/>
          </w:tblCellMar>
        </w:tblPrEx>
        <w:trPr>
          <w:trHeight w:val="1706" w:hRule="atLeast"/>
          <w:jc w:val="center"/>
        </w:trPr>
        <w:tc>
          <w:tcPr>
            <w:tcW w:w="9689" w:type="dxa"/>
            <w:gridSpan w:val="5"/>
            <w:tcBorders>
              <w:top w:val="single" w:color="auto" w:sz="4" w:space="0"/>
              <w:left w:val="single" w:color="auto" w:sz="4" w:space="0"/>
              <w:bottom w:val="single" w:color="auto" w:sz="4" w:space="0"/>
              <w:right w:val="single" w:color="auto" w:sz="4" w:space="0"/>
            </w:tcBorders>
            <w:vAlign w:val="center"/>
          </w:tcPr>
          <w:p w14:paraId="7AC18358">
            <w:pPr>
              <w:widowControl/>
              <w:rPr>
                <w:rFonts w:hint="eastAsia" w:ascii="仿宋" w:hAnsi="仿宋" w:eastAsia="仿宋" w:cs="仿宋"/>
                <w:color w:val="0D0D0D"/>
                <w:kern w:val="0"/>
              </w:rPr>
            </w:pPr>
            <w:r>
              <w:rPr>
                <w:rFonts w:hint="eastAsia" w:ascii="仿宋" w:hAnsi="仿宋" w:eastAsia="仿宋" w:cs="仿宋"/>
                <w:color w:val="0D0D0D"/>
                <w:kern w:val="0"/>
                <w:sz w:val="18"/>
                <w:szCs w:val="18"/>
              </w:rPr>
              <w:t>注1：评分方法: 1、以经评审合格的最低一家的投标报价为基准价（100分）；计算公式：1、每高出至10%扣5分，高出0%-10%按占比扣减；2、高出至20%扣10分，高出10%-20%按占比扣减；3、高出至30%扣15分，高出20%-30%按占比扣减；4、高出至40%扣20分，高出30%-40%按占比扣减；5、高出至50%扣25分，高出40%-50%按占比扣减；6、高出至60%不得分。</w:t>
            </w:r>
          </w:p>
        </w:tc>
      </w:tr>
    </w:tbl>
    <w:p w14:paraId="74C79C80">
      <w:pPr>
        <w:spacing w:line="500" w:lineRule="exact"/>
        <w:rPr>
          <w:rFonts w:hint="eastAsia" w:ascii="仿宋" w:hAnsi="仿宋" w:eastAsia="仿宋" w:cs="仿宋"/>
          <w:sz w:val="28"/>
          <w:szCs w:val="28"/>
        </w:rPr>
        <w:sectPr>
          <w:headerReference r:id="rId3" w:type="default"/>
          <w:pgSz w:w="11906" w:h="16838"/>
          <w:pgMar w:top="1440" w:right="1800" w:bottom="1440" w:left="1800" w:header="851" w:footer="992" w:gutter="0"/>
          <w:cols w:space="425" w:num="1"/>
          <w:docGrid w:linePitch="312" w:charSpace="0"/>
        </w:sectPr>
      </w:pPr>
    </w:p>
    <w:tbl>
      <w:tblPr>
        <w:tblStyle w:val="15"/>
        <w:tblW w:w="5000" w:type="pct"/>
        <w:tblInd w:w="0" w:type="dxa"/>
        <w:tblLayout w:type="autofit"/>
        <w:tblCellMar>
          <w:top w:w="0" w:type="dxa"/>
          <w:left w:w="108" w:type="dxa"/>
          <w:bottom w:w="0" w:type="dxa"/>
          <w:right w:w="108" w:type="dxa"/>
        </w:tblCellMar>
      </w:tblPr>
      <w:tblGrid>
        <w:gridCol w:w="419"/>
        <w:gridCol w:w="1386"/>
        <w:gridCol w:w="4890"/>
        <w:gridCol w:w="731"/>
        <w:gridCol w:w="1123"/>
        <w:gridCol w:w="1123"/>
        <w:gridCol w:w="1123"/>
        <w:gridCol w:w="1123"/>
        <w:gridCol w:w="1125"/>
        <w:gridCol w:w="1131"/>
      </w:tblGrid>
      <w:tr w14:paraId="32CB3705">
        <w:tblPrEx>
          <w:tblCellMar>
            <w:top w:w="0" w:type="dxa"/>
            <w:left w:w="108" w:type="dxa"/>
            <w:bottom w:w="0" w:type="dxa"/>
            <w:right w:w="108" w:type="dxa"/>
          </w:tblCellMar>
        </w:tblPrEx>
        <w:trPr>
          <w:trHeight w:val="1005" w:hRule="atLeast"/>
        </w:trPr>
        <w:tc>
          <w:tcPr>
            <w:tcW w:w="5000" w:type="pct"/>
            <w:gridSpan w:val="10"/>
            <w:tcBorders>
              <w:top w:val="nil"/>
              <w:left w:val="nil"/>
              <w:bottom w:val="nil"/>
              <w:right w:val="nil"/>
            </w:tcBorders>
            <w:shd w:val="clear" w:color="auto" w:fill="auto"/>
            <w:noWrap/>
            <w:vAlign w:val="center"/>
          </w:tcPr>
          <w:p w14:paraId="64CEAA48">
            <w:pPr>
              <w:spacing w:line="500" w:lineRule="exact"/>
              <w:rPr>
                <w:rFonts w:hint="eastAsia" w:ascii="仿宋" w:hAnsi="仿宋" w:eastAsia="仿宋" w:cs="仿宋"/>
                <w:sz w:val="28"/>
                <w:szCs w:val="28"/>
              </w:rPr>
            </w:pPr>
            <w:r>
              <w:rPr>
                <w:rFonts w:hint="eastAsia" w:ascii="仿宋" w:hAnsi="仿宋" w:eastAsia="仿宋" w:cs="仿宋"/>
                <w:sz w:val="28"/>
                <w:szCs w:val="28"/>
              </w:rPr>
              <w:t>附表2：</w:t>
            </w:r>
          </w:p>
          <w:p w14:paraId="0E56C62F">
            <w:pPr>
              <w:spacing w:line="500" w:lineRule="exact"/>
              <w:jc w:val="center"/>
              <w:rPr>
                <w:rFonts w:hint="eastAsia" w:ascii="仿宋" w:hAnsi="仿宋" w:eastAsia="仿宋" w:cs="仿宋"/>
                <w:b/>
                <w:bCs/>
                <w:color w:val="000000"/>
                <w:kern w:val="0"/>
                <w:sz w:val="32"/>
                <w:szCs w:val="32"/>
              </w:rPr>
            </w:pPr>
            <w:r>
              <w:rPr>
                <w:rFonts w:hint="eastAsia" w:ascii="仿宋" w:hAnsi="仿宋" w:eastAsia="仿宋" w:cs="仿宋"/>
                <w:sz w:val="28"/>
                <w:szCs w:val="28"/>
              </w:rPr>
              <w:t>技术标评分表【综合评估法适用】</w:t>
            </w:r>
          </w:p>
        </w:tc>
      </w:tr>
      <w:tr w14:paraId="5AEE8E74">
        <w:tblPrEx>
          <w:tblCellMar>
            <w:top w:w="0" w:type="dxa"/>
            <w:left w:w="108" w:type="dxa"/>
            <w:bottom w:w="0" w:type="dxa"/>
            <w:right w:w="108" w:type="dxa"/>
          </w:tblCellMar>
        </w:tblPrEx>
        <w:trPr>
          <w:trHeight w:val="510" w:hRule="atLeast"/>
        </w:trPr>
        <w:tc>
          <w:tcPr>
            <w:tcW w:w="2620" w:type="pct"/>
            <w:gridSpan w:val="4"/>
            <w:tcBorders>
              <w:top w:val="single" w:color="auto" w:sz="8" w:space="0"/>
              <w:left w:val="single" w:color="auto" w:sz="8" w:space="0"/>
              <w:bottom w:val="single" w:color="auto" w:sz="4" w:space="0"/>
              <w:right w:val="single" w:color="auto" w:sz="4" w:space="0"/>
            </w:tcBorders>
            <w:shd w:val="clear" w:color="auto" w:fill="auto"/>
            <w:noWrap/>
            <w:vAlign w:val="center"/>
          </w:tcPr>
          <w:p w14:paraId="6015A7A5">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投标公司：</w:t>
            </w:r>
          </w:p>
        </w:tc>
        <w:tc>
          <w:tcPr>
            <w:tcW w:w="396" w:type="pct"/>
            <w:tcBorders>
              <w:top w:val="single" w:color="auto" w:sz="8" w:space="0"/>
              <w:left w:val="nil"/>
              <w:bottom w:val="single" w:color="auto" w:sz="4" w:space="0"/>
              <w:right w:val="single" w:color="auto" w:sz="4" w:space="0"/>
            </w:tcBorders>
            <w:shd w:val="clear" w:color="auto" w:fill="auto"/>
            <w:vAlign w:val="center"/>
          </w:tcPr>
          <w:p w14:paraId="0F8C25A0">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6" w:type="pct"/>
            <w:tcBorders>
              <w:top w:val="single" w:color="auto" w:sz="8" w:space="0"/>
              <w:left w:val="nil"/>
              <w:bottom w:val="single" w:color="auto" w:sz="4" w:space="0"/>
              <w:right w:val="single" w:color="auto" w:sz="4" w:space="0"/>
            </w:tcBorders>
            <w:shd w:val="clear" w:color="auto" w:fill="auto"/>
            <w:vAlign w:val="center"/>
          </w:tcPr>
          <w:p w14:paraId="252F22DB">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6" w:type="pct"/>
            <w:tcBorders>
              <w:top w:val="single" w:color="auto" w:sz="8" w:space="0"/>
              <w:left w:val="nil"/>
              <w:bottom w:val="single" w:color="auto" w:sz="4" w:space="0"/>
              <w:right w:val="single" w:color="auto" w:sz="4" w:space="0"/>
            </w:tcBorders>
            <w:shd w:val="clear" w:color="auto" w:fill="auto"/>
            <w:vAlign w:val="center"/>
          </w:tcPr>
          <w:p w14:paraId="0D91454B">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6" w:type="pct"/>
            <w:tcBorders>
              <w:top w:val="single" w:color="auto" w:sz="8" w:space="0"/>
              <w:left w:val="nil"/>
              <w:bottom w:val="single" w:color="auto" w:sz="4" w:space="0"/>
              <w:right w:val="single" w:color="auto" w:sz="4" w:space="0"/>
            </w:tcBorders>
            <w:shd w:val="clear" w:color="auto" w:fill="auto"/>
            <w:vAlign w:val="center"/>
          </w:tcPr>
          <w:p w14:paraId="1C86DAC9">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7" w:type="pct"/>
            <w:tcBorders>
              <w:top w:val="single" w:color="auto" w:sz="8" w:space="0"/>
              <w:left w:val="nil"/>
              <w:bottom w:val="single" w:color="auto" w:sz="4" w:space="0"/>
              <w:right w:val="single" w:color="auto" w:sz="4" w:space="0"/>
            </w:tcBorders>
            <w:shd w:val="clear" w:color="auto" w:fill="auto"/>
            <w:vAlign w:val="center"/>
          </w:tcPr>
          <w:p w14:paraId="5C89B95A">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4" w:type="pct"/>
            <w:tcBorders>
              <w:top w:val="single" w:color="auto" w:sz="8" w:space="0"/>
              <w:left w:val="nil"/>
              <w:bottom w:val="single" w:color="auto" w:sz="4" w:space="0"/>
              <w:right w:val="single" w:color="auto" w:sz="8" w:space="0"/>
            </w:tcBorders>
            <w:shd w:val="clear" w:color="auto" w:fill="auto"/>
            <w:vAlign w:val="center"/>
          </w:tcPr>
          <w:p w14:paraId="40A94260">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r>
      <w:tr w14:paraId="18741B71">
        <w:tblPrEx>
          <w:tblCellMar>
            <w:top w:w="0" w:type="dxa"/>
            <w:left w:w="108" w:type="dxa"/>
            <w:bottom w:w="0" w:type="dxa"/>
            <w:right w:w="108" w:type="dxa"/>
          </w:tblCellMar>
        </w:tblPrEx>
        <w:trPr>
          <w:trHeight w:val="510" w:hRule="atLeast"/>
        </w:trPr>
        <w:tc>
          <w:tcPr>
            <w:tcW w:w="2620" w:type="pct"/>
            <w:gridSpan w:val="4"/>
            <w:tcBorders>
              <w:top w:val="single" w:color="auto" w:sz="4" w:space="0"/>
              <w:left w:val="single" w:color="auto" w:sz="8" w:space="0"/>
              <w:bottom w:val="single" w:color="auto" w:sz="4" w:space="0"/>
              <w:right w:val="single" w:color="000000" w:sz="4" w:space="0"/>
            </w:tcBorders>
            <w:shd w:val="clear" w:color="auto" w:fill="auto"/>
            <w:noWrap/>
            <w:vAlign w:val="center"/>
          </w:tcPr>
          <w:p w14:paraId="786A1B44">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投标金额：</w:t>
            </w:r>
          </w:p>
        </w:tc>
        <w:tc>
          <w:tcPr>
            <w:tcW w:w="396" w:type="pct"/>
            <w:tcBorders>
              <w:top w:val="nil"/>
              <w:left w:val="nil"/>
              <w:bottom w:val="single" w:color="auto" w:sz="4" w:space="0"/>
              <w:right w:val="single" w:color="auto" w:sz="4" w:space="0"/>
            </w:tcBorders>
            <w:shd w:val="clear" w:color="auto" w:fill="auto"/>
            <w:vAlign w:val="center"/>
          </w:tcPr>
          <w:p w14:paraId="5757C240">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6" w:type="pct"/>
            <w:tcBorders>
              <w:top w:val="nil"/>
              <w:left w:val="nil"/>
              <w:bottom w:val="single" w:color="auto" w:sz="4" w:space="0"/>
              <w:right w:val="single" w:color="auto" w:sz="4" w:space="0"/>
            </w:tcBorders>
            <w:shd w:val="clear" w:color="auto" w:fill="auto"/>
            <w:vAlign w:val="center"/>
          </w:tcPr>
          <w:p w14:paraId="3E9F5912">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6" w:type="pct"/>
            <w:tcBorders>
              <w:top w:val="nil"/>
              <w:left w:val="nil"/>
              <w:bottom w:val="single" w:color="auto" w:sz="4" w:space="0"/>
              <w:right w:val="single" w:color="auto" w:sz="4" w:space="0"/>
            </w:tcBorders>
            <w:shd w:val="clear" w:color="auto" w:fill="auto"/>
            <w:vAlign w:val="center"/>
          </w:tcPr>
          <w:p w14:paraId="73D60463">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6" w:type="pct"/>
            <w:tcBorders>
              <w:top w:val="nil"/>
              <w:left w:val="nil"/>
              <w:bottom w:val="single" w:color="auto" w:sz="4" w:space="0"/>
              <w:right w:val="single" w:color="auto" w:sz="4" w:space="0"/>
            </w:tcBorders>
            <w:shd w:val="clear" w:color="auto" w:fill="auto"/>
            <w:vAlign w:val="center"/>
          </w:tcPr>
          <w:p w14:paraId="18D1D45C">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7" w:type="pct"/>
            <w:tcBorders>
              <w:top w:val="nil"/>
              <w:left w:val="nil"/>
              <w:bottom w:val="single" w:color="auto" w:sz="4" w:space="0"/>
              <w:right w:val="single" w:color="auto" w:sz="4" w:space="0"/>
            </w:tcBorders>
            <w:shd w:val="clear" w:color="auto" w:fill="auto"/>
            <w:vAlign w:val="center"/>
          </w:tcPr>
          <w:p w14:paraId="51940443">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c>
          <w:tcPr>
            <w:tcW w:w="394" w:type="pct"/>
            <w:tcBorders>
              <w:top w:val="nil"/>
              <w:left w:val="nil"/>
              <w:bottom w:val="single" w:color="auto" w:sz="4" w:space="0"/>
              <w:right w:val="single" w:color="auto" w:sz="8" w:space="0"/>
            </w:tcBorders>
            <w:shd w:val="clear" w:color="auto" w:fill="auto"/>
            <w:vAlign w:val="center"/>
          </w:tcPr>
          <w:p w14:paraId="0C396D8C">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　</w:t>
            </w:r>
          </w:p>
        </w:tc>
      </w:tr>
      <w:tr w14:paraId="352F3840">
        <w:tblPrEx>
          <w:tblCellMar>
            <w:top w:w="0" w:type="dxa"/>
            <w:left w:w="108" w:type="dxa"/>
            <w:bottom w:w="0" w:type="dxa"/>
            <w:right w:w="108" w:type="dxa"/>
          </w:tblCellMar>
        </w:tblPrEx>
        <w:trPr>
          <w:trHeight w:val="499" w:hRule="atLeast"/>
        </w:trPr>
        <w:tc>
          <w:tcPr>
            <w:tcW w:w="148" w:type="pct"/>
            <w:tcBorders>
              <w:top w:val="nil"/>
              <w:left w:val="single" w:color="auto" w:sz="8" w:space="0"/>
              <w:bottom w:val="single" w:color="auto" w:sz="4" w:space="0"/>
              <w:right w:val="single" w:color="auto" w:sz="4" w:space="0"/>
            </w:tcBorders>
            <w:shd w:val="clear" w:color="auto" w:fill="auto"/>
            <w:vAlign w:val="center"/>
          </w:tcPr>
          <w:p w14:paraId="4142AAC3">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489" w:type="pct"/>
            <w:tcBorders>
              <w:top w:val="nil"/>
              <w:left w:val="nil"/>
              <w:bottom w:val="single" w:color="auto" w:sz="4" w:space="0"/>
              <w:right w:val="single" w:color="auto" w:sz="4" w:space="0"/>
            </w:tcBorders>
            <w:shd w:val="clear" w:color="auto" w:fill="auto"/>
            <w:vAlign w:val="center"/>
          </w:tcPr>
          <w:p w14:paraId="7BF10471">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项目</w:t>
            </w:r>
            <w:r>
              <w:rPr>
                <w:rFonts w:hint="eastAsia" w:ascii="仿宋" w:hAnsi="仿宋" w:eastAsia="仿宋" w:cs="仿宋"/>
                <w:b/>
                <w:bCs/>
                <w:color w:val="000000"/>
                <w:kern w:val="0"/>
                <w:sz w:val="20"/>
                <w:szCs w:val="20"/>
              </w:rPr>
              <w:br w:type="textWrapping"/>
            </w:r>
            <w:r>
              <w:rPr>
                <w:rFonts w:hint="eastAsia" w:ascii="仿宋" w:hAnsi="仿宋" w:eastAsia="仿宋" w:cs="仿宋"/>
                <w:b/>
                <w:bCs/>
                <w:color w:val="000000"/>
                <w:kern w:val="0"/>
                <w:sz w:val="20"/>
                <w:szCs w:val="20"/>
              </w:rPr>
              <w:t>内容</w:t>
            </w:r>
          </w:p>
        </w:tc>
        <w:tc>
          <w:tcPr>
            <w:tcW w:w="1725" w:type="pct"/>
            <w:tcBorders>
              <w:top w:val="nil"/>
              <w:left w:val="nil"/>
              <w:bottom w:val="single" w:color="auto" w:sz="4" w:space="0"/>
              <w:right w:val="single" w:color="auto" w:sz="4" w:space="0"/>
            </w:tcBorders>
            <w:shd w:val="clear" w:color="auto" w:fill="auto"/>
            <w:vAlign w:val="center"/>
          </w:tcPr>
          <w:p w14:paraId="6330ED5E">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评分标准【活动类示例】</w:t>
            </w:r>
          </w:p>
        </w:tc>
        <w:tc>
          <w:tcPr>
            <w:tcW w:w="257" w:type="pct"/>
            <w:tcBorders>
              <w:top w:val="nil"/>
              <w:left w:val="nil"/>
              <w:bottom w:val="single" w:color="auto" w:sz="4" w:space="0"/>
              <w:right w:val="single" w:color="auto" w:sz="4" w:space="0"/>
            </w:tcBorders>
            <w:shd w:val="clear" w:color="auto" w:fill="auto"/>
            <w:vAlign w:val="center"/>
          </w:tcPr>
          <w:p w14:paraId="55EF967B">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总分值</w:t>
            </w:r>
          </w:p>
        </w:tc>
        <w:tc>
          <w:tcPr>
            <w:tcW w:w="2379" w:type="pct"/>
            <w:gridSpan w:val="6"/>
            <w:tcBorders>
              <w:top w:val="single" w:color="auto" w:sz="4" w:space="0"/>
              <w:left w:val="nil"/>
              <w:bottom w:val="single" w:color="auto" w:sz="4" w:space="0"/>
              <w:right w:val="single" w:color="000000" w:sz="8" w:space="0"/>
            </w:tcBorders>
            <w:shd w:val="clear" w:color="auto" w:fill="auto"/>
            <w:vAlign w:val="center"/>
          </w:tcPr>
          <w:p w14:paraId="5222D771">
            <w:pPr>
              <w:widowControl/>
              <w:jc w:val="center"/>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得分</w:t>
            </w:r>
          </w:p>
        </w:tc>
      </w:tr>
      <w:tr w14:paraId="650048B3">
        <w:tblPrEx>
          <w:tblCellMar>
            <w:top w:w="0" w:type="dxa"/>
            <w:left w:w="108" w:type="dxa"/>
            <w:bottom w:w="0" w:type="dxa"/>
            <w:right w:w="108" w:type="dxa"/>
          </w:tblCellMar>
        </w:tblPrEx>
        <w:trPr>
          <w:trHeight w:val="499" w:hRule="atLeast"/>
        </w:trPr>
        <w:tc>
          <w:tcPr>
            <w:tcW w:w="148" w:type="pct"/>
            <w:vMerge w:val="restart"/>
            <w:tcBorders>
              <w:top w:val="nil"/>
              <w:left w:val="single" w:color="auto" w:sz="8" w:space="0"/>
              <w:bottom w:val="single" w:color="auto" w:sz="4" w:space="0"/>
              <w:right w:val="single" w:color="auto" w:sz="4" w:space="0"/>
            </w:tcBorders>
            <w:shd w:val="clear" w:color="auto" w:fill="auto"/>
            <w:vAlign w:val="center"/>
          </w:tcPr>
          <w:p w14:paraId="14ACE23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14:paraId="70E5F8BE">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公司资质及行业经验（满分5分）</w:t>
            </w:r>
          </w:p>
        </w:tc>
        <w:tc>
          <w:tcPr>
            <w:tcW w:w="1725" w:type="pct"/>
            <w:tcBorders>
              <w:top w:val="nil"/>
              <w:left w:val="nil"/>
              <w:bottom w:val="single" w:color="auto" w:sz="4" w:space="0"/>
              <w:right w:val="single" w:color="auto" w:sz="4" w:space="0"/>
            </w:tcBorders>
            <w:shd w:val="clear" w:color="auto" w:fill="auto"/>
            <w:vAlign w:val="center"/>
          </w:tcPr>
          <w:p w14:paraId="31371CD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行业经验丰富且品质较高，以往所服务的同类企业品牌知名度高</w:t>
            </w:r>
          </w:p>
        </w:tc>
        <w:tc>
          <w:tcPr>
            <w:tcW w:w="257" w:type="pct"/>
            <w:tcBorders>
              <w:top w:val="nil"/>
              <w:left w:val="nil"/>
              <w:bottom w:val="single" w:color="auto" w:sz="4" w:space="0"/>
              <w:right w:val="single" w:color="auto" w:sz="4" w:space="0"/>
            </w:tcBorders>
            <w:shd w:val="clear" w:color="000000" w:fill="FFFFFF"/>
            <w:vAlign w:val="center"/>
          </w:tcPr>
          <w:p w14:paraId="2297A9C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4-5</w:t>
            </w:r>
          </w:p>
        </w:tc>
        <w:tc>
          <w:tcPr>
            <w:tcW w:w="396" w:type="pct"/>
            <w:tcBorders>
              <w:top w:val="nil"/>
              <w:left w:val="nil"/>
              <w:bottom w:val="single" w:color="auto" w:sz="4" w:space="0"/>
              <w:right w:val="single" w:color="auto" w:sz="4" w:space="0"/>
            </w:tcBorders>
            <w:shd w:val="clear" w:color="auto" w:fill="auto"/>
            <w:noWrap/>
            <w:vAlign w:val="center"/>
          </w:tcPr>
          <w:p w14:paraId="4E706AE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A312AF6">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437C35A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48BBDC17">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16C34FC7">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774C7DC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64FEF58">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103F01FB">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2C512FAC">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0F7A4D7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行业经验丰富且品质一般，以往所服务的同类企业品牌知名度一般</w:t>
            </w:r>
          </w:p>
        </w:tc>
        <w:tc>
          <w:tcPr>
            <w:tcW w:w="257" w:type="pct"/>
            <w:tcBorders>
              <w:top w:val="nil"/>
              <w:left w:val="nil"/>
              <w:bottom w:val="single" w:color="auto" w:sz="4" w:space="0"/>
              <w:right w:val="single" w:color="auto" w:sz="4" w:space="0"/>
            </w:tcBorders>
            <w:shd w:val="clear" w:color="000000" w:fill="FFFFFF"/>
            <w:vAlign w:val="center"/>
          </w:tcPr>
          <w:p w14:paraId="1D248E5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396" w:type="pct"/>
            <w:tcBorders>
              <w:top w:val="nil"/>
              <w:left w:val="nil"/>
              <w:bottom w:val="single" w:color="auto" w:sz="4" w:space="0"/>
              <w:right w:val="single" w:color="auto" w:sz="4" w:space="0"/>
            </w:tcBorders>
            <w:shd w:val="clear" w:color="auto" w:fill="auto"/>
            <w:noWrap/>
            <w:vAlign w:val="center"/>
          </w:tcPr>
          <w:p w14:paraId="4A7E4EF7">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4AC388B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67A55C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4CD93AA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075A618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4B47B03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007CA10">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6767F67A">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461CBF73">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3E7003B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行业经验较少，未服务过同类企业</w:t>
            </w:r>
          </w:p>
        </w:tc>
        <w:tc>
          <w:tcPr>
            <w:tcW w:w="257" w:type="pct"/>
            <w:tcBorders>
              <w:top w:val="nil"/>
              <w:left w:val="nil"/>
              <w:bottom w:val="single" w:color="auto" w:sz="4" w:space="0"/>
              <w:right w:val="single" w:color="auto" w:sz="4" w:space="0"/>
            </w:tcBorders>
            <w:shd w:val="clear" w:color="000000" w:fill="FFFFFF"/>
            <w:vAlign w:val="center"/>
          </w:tcPr>
          <w:p w14:paraId="6C11E25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0-1</w:t>
            </w:r>
          </w:p>
        </w:tc>
        <w:tc>
          <w:tcPr>
            <w:tcW w:w="396" w:type="pct"/>
            <w:tcBorders>
              <w:top w:val="nil"/>
              <w:left w:val="nil"/>
              <w:bottom w:val="single" w:color="auto" w:sz="4" w:space="0"/>
              <w:right w:val="single" w:color="auto" w:sz="4" w:space="0"/>
            </w:tcBorders>
            <w:shd w:val="clear" w:color="auto" w:fill="auto"/>
            <w:noWrap/>
            <w:vAlign w:val="center"/>
          </w:tcPr>
          <w:p w14:paraId="4ED19C52">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2C80C0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5C5671A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2BD3E50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53EAE49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0DFD5FC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DFAD76A">
        <w:tblPrEx>
          <w:tblCellMar>
            <w:top w:w="0" w:type="dxa"/>
            <w:left w:w="108" w:type="dxa"/>
            <w:bottom w:w="0" w:type="dxa"/>
            <w:right w:w="108" w:type="dxa"/>
          </w:tblCellMar>
        </w:tblPrEx>
        <w:trPr>
          <w:trHeight w:val="499" w:hRule="atLeast"/>
        </w:trPr>
        <w:tc>
          <w:tcPr>
            <w:tcW w:w="148" w:type="pct"/>
            <w:vMerge w:val="restart"/>
            <w:tcBorders>
              <w:top w:val="nil"/>
              <w:left w:val="single" w:color="auto" w:sz="8" w:space="0"/>
              <w:bottom w:val="single" w:color="auto" w:sz="4" w:space="0"/>
              <w:right w:val="single" w:color="auto" w:sz="4" w:space="0"/>
            </w:tcBorders>
            <w:shd w:val="clear" w:color="auto" w:fill="auto"/>
            <w:vAlign w:val="center"/>
          </w:tcPr>
          <w:p w14:paraId="456F78C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14:paraId="750E328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项目理解</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（满分10分）</w:t>
            </w:r>
          </w:p>
        </w:tc>
        <w:tc>
          <w:tcPr>
            <w:tcW w:w="1725" w:type="pct"/>
            <w:tcBorders>
              <w:top w:val="nil"/>
              <w:left w:val="nil"/>
              <w:bottom w:val="single" w:color="auto" w:sz="4" w:space="0"/>
              <w:right w:val="single" w:color="auto" w:sz="4" w:space="0"/>
            </w:tcBorders>
            <w:shd w:val="clear" w:color="auto" w:fill="auto"/>
            <w:vAlign w:val="center"/>
          </w:tcPr>
          <w:p w14:paraId="40E0B79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对投标项目的目的、背景、定位以及王府井购物中心体系的业务经营等理解清晰、充分、准确</w:t>
            </w:r>
          </w:p>
        </w:tc>
        <w:tc>
          <w:tcPr>
            <w:tcW w:w="257" w:type="pct"/>
            <w:tcBorders>
              <w:top w:val="nil"/>
              <w:left w:val="nil"/>
              <w:bottom w:val="single" w:color="auto" w:sz="4" w:space="0"/>
              <w:right w:val="single" w:color="auto" w:sz="4" w:space="0"/>
            </w:tcBorders>
            <w:shd w:val="clear" w:color="000000" w:fill="FFFFFF"/>
            <w:vAlign w:val="center"/>
          </w:tcPr>
          <w:p w14:paraId="6B99197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7-10</w:t>
            </w:r>
          </w:p>
        </w:tc>
        <w:tc>
          <w:tcPr>
            <w:tcW w:w="396" w:type="pct"/>
            <w:tcBorders>
              <w:top w:val="nil"/>
              <w:left w:val="nil"/>
              <w:bottom w:val="single" w:color="auto" w:sz="4" w:space="0"/>
              <w:right w:val="single" w:color="auto" w:sz="4" w:space="0"/>
            </w:tcBorders>
            <w:shd w:val="clear" w:color="auto" w:fill="auto"/>
            <w:noWrap/>
            <w:vAlign w:val="center"/>
          </w:tcPr>
          <w:p w14:paraId="2B6C90C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50EE1BF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397A9C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31069C6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3B1587B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1F9F734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A0BDBF1">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562721FD">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3E1CC634">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368C5BF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对投标项目的目的、背景、定位以及王府井购物中心业务经营等基本了解</w:t>
            </w:r>
          </w:p>
        </w:tc>
        <w:tc>
          <w:tcPr>
            <w:tcW w:w="257" w:type="pct"/>
            <w:tcBorders>
              <w:top w:val="nil"/>
              <w:left w:val="nil"/>
              <w:bottom w:val="single" w:color="auto" w:sz="4" w:space="0"/>
              <w:right w:val="single" w:color="auto" w:sz="4" w:space="0"/>
            </w:tcBorders>
            <w:shd w:val="clear" w:color="000000" w:fill="FFFFFF"/>
            <w:vAlign w:val="center"/>
          </w:tcPr>
          <w:p w14:paraId="412DCB3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3-7</w:t>
            </w:r>
          </w:p>
        </w:tc>
        <w:tc>
          <w:tcPr>
            <w:tcW w:w="396" w:type="pct"/>
            <w:tcBorders>
              <w:top w:val="nil"/>
              <w:left w:val="nil"/>
              <w:bottom w:val="single" w:color="auto" w:sz="4" w:space="0"/>
              <w:right w:val="single" w:color="auto" w:sz="4" w:space="0"/>
            </w:tcBorders>
            <w:shd w:val="clear" w:color="auto" w:fill="auto"/>
            <w:noWrap/>
            <w:vAlign w:val="center"/>
          </w:tcPr>
          <w:p w14:paraId="336ABD5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15E120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7DCD82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ADF1C5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781E2EE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1B99747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FFC779">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4C042340">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0BB10FE4">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4E3D409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对投标项目的目的、背景、定位以及王府井购物中心业务经营等理解偏有一定偏差</w:t>
            </w:r>
          </w:p>
        </w:tc>
        <w:tc>
          <w:tcPr>
            <w:tcW w:w="257" w:type="pct"/>
            <w:tcBorders>
              <w:top w:val="nil"/>
              <w:left w:val="nil"/>
              <w:bottom w:val="single" w:color="auto" w:sz="4" w:space="0"/>
              <w:right w:val="single" w:color="auto" w:sz="4" w:space="0"/>
            </w:tcBorders>
            <w:shd w:val="clear" w:color="000000" w:fill="FFFFFF"/>
            <w:vAlign w:val="center"/>
          </w:tcPr>
          <w:p w14:paraId="55195A4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0-3</w:t>
            </w:r>
          </w:p>
        </w:tc>
        <w:tc>
          <w:tcPr>
            <w:tcW w:w="396" w:type="pct"/>
            <w:tcBorders>
              <w:top w:val="nil"/>
              <w:left w:val="nil"/>
              <w:bottom w:val="single" w:color="auto" w:sz="4" w:space="0"/>
              <w:right w:val="single" w:color="auto" w:sz="4" w:space="0"/>
            </w:tcBorders>
            <w:shd w:val="clear" w:color="auto" w:fill="auto"/>
            <w:noWrap/>
            <w:vAlign w:val="center"/>
          </w:tcPr>
          <w:p w14:paraId="1E46ABB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7C8368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2370C0B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237FBF2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6286120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705D17F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34C3C0A">
        <w:tblPrEx>
          <w:tblCellMar>
            <w:top w:w="0" w:type="dxa"/>
            <w:left w:w="108" w:type="dxa"/>
            <w:bottom w:w="0" w:type="dxa"/>
            <w:right w:w="108" w:type="dxa"/>
          </w:tblCellMar>
        </w:tblPrEx>
        <w:trPr>
          <w:trHeight w:val="499" w:hRule="atLeast"/>
        </w:trPr>
        <w:tc>
          <w:tcPr>
            <w:tcW w:w="148" w:type="pct"/>
            <w:vMerge w:val="restart"/>
            <w:tcBorders>
              <w:top w:val="nil"/>
              <w:left w:val="single" w:color="auto" w:sz="8" w:space="0"/>
              <w:bottom w:val="single" w:color="auto" w:sz="4" w:space="0"/>
              <w:right w:val="single" w:color="auto" w:sz="4" w:space="0"/>
            </w:tcBorders>
            <w:shd w:val="clear" w:color="auto" w:fill="auto"/>
            <w:vAlign w:val="center"/>
          </w:tcPr>
          <w:p w14:paraId="764EB08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14:paraId="706D5F9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方案主旨和创意思路</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（满分30分）</w:t>
            </w:r>
          </w:p>
        </w:tc>
        <w:tc>
          <w:tcPr>
            <w:tcW w:w="1725" w:type="pct"/>
            <w:tcBorders>
              <w:top w:val="nil"/>
              <w:left w:val="nil"/>
              <w:bottom w:val="single" w:color="auto" w:sz="4" w:space="0"/>
              <w:right w:val="single" w:color="auto" w:sz="4" w:space="0"/>
            </w:tcBorders>
            <w:shd w:val="clear" w:color="auto" w:fill="auto"/>
            <w:vAlign w:val="center"/>
          </w:tcPr>
          <w:p w14:paraId="51DA37E6">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方案和设计思路独特新颖，充分符合投标项目品质要求，可行性高，性价比最大化</w:t>
            </w:r>
          </w:p>
        </w:tc>
        <w:tc>
          <w:tcPr>
            <w:tcW w:w="257" w:type="pct"/>
            <w:tcBorders>
              <w:top w:val="nil"/>
              <w:left w:val="nil"/>
              <w:bottom w:val="single" w:color="auto" w:sz="4" w:space="0"/>
              <w:right w:val="single" w:color="auto" w:sz="4" w:space="0"/>
            </w:tcBorders>
            <w:shd w:val="clear" w:color="000000" w:fill="FFFFFF"/>
            <w:vAlign w:val="center"/>
          </w:tcPr>
          <w:p w14:paraId="7A16591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20-30</w:t>
            </w:r>
          </w:p>
        </w:tc>
        <w:tc>
          <w:tcPr>
            <w:tcW w:w="396" w:type="pct"/>
            <w:tcBorders>
              <w:top w:val="nil"/>
              <w:left w:val="nil"/>
              <w:bottom w:val="single" w:color="auto" w:sz="4" w:space="0"/>
              <w:right w:val="single" w:color="auto" w:sz="4" w:space="0"/>
            </w:tcBorders>
            <w:shd w:val="clear" w:color="auto" w:fill="auto"/>
            <w:noWrap/>
            <w:vAlign w:val="center"/>
          </w:tcPr>
          <w:p w14:paraId="793AF4F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3B75046">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1A458F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0A4477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7042A5B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09CF10D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767126A">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0415E3E4">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6518A483">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43E2BFD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方案和设计思路一般，部分符合投标项目品质要求，可行性一般，性价比一般</w:t>
            </w:r>
          </w:p>
        </w:tc>
        <w:tc>
          <w:tcPr>
            <w:tcW w:w="257" w:type="pct"/>
            <w:tcBorders>
              <w:top w:val="nil"/>
              <w:left w:val="nil"/>
              <w:bottom w:val="single" w:color="auto" w:sz="4" w:space="0"/>
              <w:right w:val="single" w:color="auto" w:sz="4" w:space="0"/>
            </w:tcBorders>
            <w:shd w:val="clear" w:color="000000" w:fill="FFFFFF"/>
            <w:vAlign w:val="center"/>
          </w:tcPr>
          <w:p w14:paraId="373CD23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5-20</w:t>
            </w:r>
          </w:p>
        </w:tc>
        <w:tc>
          <w:tcPr>
            <w:tcW w:w="396" w:type="pct"/>
            <w:tcBorders>
              <w:top w:val="nil"/>
              <w:left w:val="nil"/>
              <w:bottom w:val="single" w:color="auto" w:sz="4" w:space="0"/>
              <w:right w:val="single" w:color="auto" w:sz="4" w:space="0"/>
            </w:tcBorders>
            <w:shd w:val="clear" w:color="auto" w:fill="auto"/>
            <w:noWrap/>
            <w:vAlign w:val="center"/>
          </w:tcPr>
          <w:p w14:paraId="1F767AF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B4DDD1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2664E03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339EB88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49AA475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52C7E28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E290B2F">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244155B4">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0E248FB0">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64B61702">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方案和思路一般，较少部分符合投标项目品质要求，可行性较差，性价比低</w:t>
            </w:r>
          </w:p>
        </w:tc>
        <w:tc>
          <w:tcPr>
            <w:tcW w:w="257" w:type="pct"/>
            <w:tcBorders>
              <w:top w:val="nil"/>
              <w:left w:val="nil"/>
              <w:bottom w:val="single" w:color="auto" w:sz="4" w:space="0"/>
              <w:right w:val="single" w:color="auto" w:sz="4" w:space="0"/>
            </w:tcBorders>
            <w:shd w:val="clear" w:color="000000" w:fill="FFFFFF"/>
            <w:vAlign w:val="center"/>
          </w:tcPr>
          <w:p w14:paraId="10D93E9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0-5</w:t>
            </w:r>
          </w:p>
        </w:tc>
        <w:tc>
          <w:tcPr>
            <w:tcW w:w="396" w:type="pct"/>
            <w:tcBorders>
              <w:top w:val="nil"/>
              <w:left w:val="nil"/>
              <w:bottom w:val="single" w:color="auto" w:sz="4" w:space="0"/>
              <w:right w:val="single" w:color="auto" w:sz="4" w:space="0"/>
            </w:tcBorders>
            <w:shd w:val="clear" w:color="auto" w:fill="auto"/>
            <w:noWrap/>
            <w:vAlign w:val="center"/>
          </w:tcPr>
          <w:p w14:paraId="1A5A20A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53F564A2">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F69C1E2">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929E122">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55EF132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0BE67EE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81EB235">
        <w:tblPrEx>
          <w:tblCellMar>
            <w:top w:w="0" w:type="dxa"/>
            <w:left w:w="108" w:type="dxa"/>
            <w:bottom w:w="0" w:type="dxa"/>
            <w:right w:w="108" w:type="dxa"/>
          </w:tblCellMar>
        </w:tblPrEx>
        <w:trPr>
          <w:trHeight w:val="499" w:hRule="atLeast"/>
        </w:trPr>
        <w:tc>
          <w:tcPr>
            <w:tcW w:w="148" w:type="pct"/>
            <w:vMerge w:val="restart"/>
            <w:tcBorders>
              <w:top w:val="nil"/>
              <w:left w:val="single" w:color="auto" w:sz="8" w:space="0"/>
              <w:bottom w:val="single" w:color="auto" w:sz="4" w:space="0"/>
              <w:right w:val="single" w:color="auto" w:sz="4" w:space="0"/>
            </w:tcBorders>
            <w:shd w:val="clear" w:color="auto" w:fill="auto"/>
            <w:vAlign w:val="center"/>
          </w:tcPr>
          <w:p w14:paraId="7702E2D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14:paraId="3988C2D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整体管控和设计搭建</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（满分20分）</w:t>
            </w:r>
          </w:p>
        </w:tc>
        <w:tc>
          <w:tcPr>
            <w:tcW w:w="1725" w:type="pct"/>
            <w:tcBorders>
              <w:top w:val="nil"/>
              <w:left w:val="nil"/>
              <w:bottom w:val="single" w:color="auto" w:sz="4" w:space="0"/>
              <w:right w:val="single" w:color="auto" w:sz="4" w:space="0"/>
            </w:tcBorders>
            <w:shd w:val="clear" w:color="auto" w:fill="auto"/>
            <w:vAlign w:val="center"/>
          </w:tcPr>
          <w:p w14:paraId="7F67707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方案整体完全满足项目需求，便于管控，设计搭建契合投标项目品质要求，成本合理</w:t>
            </w:r>
          </w:p>
        </w:tc>
        <w:tc>
          <w:tcPr>
            <w:tcW w:w="257" w:type="pct"/>
            <w:tcBorders>
              <w:top w:val="nil"/>
              <w:left w:val="nil"/>
              <w:bottom w:val="single" w:color="auto" w:sz="4" w:space="0"/>
              <w:right w:val="single" w:color="auto" w:sz="4" w:space="0"/>
            </w:tcBorders>
            <w:shd w:val="clear" w:color="000000" w:fill="FFFFFF"/>
            <w:vAlign w:val="center"/>
          </w:tcPr>
          <w:p w14:paraId="4BA8040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15-20</w:t>
            </w:r>
          </w:p>
        </w:tc>
        <w:tc>
          <w:tcPr>
            <w:tcW w:w="396" w:type="pct"/>
            <w:tcBorders>
              <w:top w:val="nil"/>
              <w:left w:val="nil"/>
              <w:bottom w:val="single" w:color="auto" w:sz="4" w:space="0"/>
              <w:right w:val="single" w:color="auto" w:sz="4" w:space="0"/>
            </w:tcBorders>
            <w:shd w:val="clear" w:color="auto" w:fill="auto"/>
            <w:noWrap/>
            <w:vAlign w:val="center"/>
          </w:tcPr>
          <w:p w14:paraId="6594CF3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7D8EA2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3518312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C8CE9A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39F76C8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6F7972E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FF5FDBF">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6B615377">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640558C7">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07A4724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方案整体较合理，管控度一般，设计搭建契合度和品质一般，成本较高</w:t>
            </w:r>
          </w:p>
        </w:tc>
        <w:tc>
          <w:tcPr>
            <w:tcW w:w="257" w:type="pct"/>
            <w:tcBorders>
              <w:top w:val="nil"/>
              <w:left w:val="nil"/>
              <w:bottom w:val="single" w:color="auto" w:sz="4" w:space="0"/>
              <w:right w:val="single" w:color="auto" w:sz="4" w:space="0"/>
            </w:tcBorders>
            <w:shd w:val="clear" w:color="000000" w:fill="FFFFFF"/>
            <w:vAlign w:val="center"/>
          </w:tcPr>
          <w:p w14:paraId="1784573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5-15</w:t>
            </w:r>
          </w:p>
        </w:tc>
        <w:tc>
          <w:tcPr>
            <w:tcW w:w="396" w:type="pct"/>
            <w:tcBorders>
              <w:top w:val="nil"/>
              <w:left w:val="nil"/>
              <w:bottom w:val="single" w:color="auto" w:sz="4" w:space="0"/>
              <w:right w:val="single" w:color="auto" w:sz="4" w:space="0"/>
            </w:tcBorders>
            <w:shd w:val="clear" w:color="auto" w:fill="auto"/>
            <w:noWrap/>
            <w:vAlign w:val="center"/>
          </w:tcPr>
          <w:p w14:paraId="2428EB4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5BA4A7A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32AB59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41A04A2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5FFB39A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26A763A6">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23F8863">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24B2F7C7">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408F134D">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1D7CFAA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方案部分不合理，不便于管控，且成本高</w:t>
            </w:r>
          </w:p>
        </w:tc>
        <w:tc>
          <w:tcPr>
            <w:tcW w:w="257" w:type="pct"/>
            <w:tcBorders>
              <w:top w:val="nil"/>
              <w:left w:val="nil"/>
              <w:bottom w:val="single" w:color="auto" w:sz="4" w:space="0"/>
              <w:right w:val="single" w:color="auto" w:sz="4" w:space="0"/>
            </w:tcBorders>
            <w:shd w:val="clear" w:color="000000" w:fill="FFFFFF"/>
            <w:vAlign w:val="center"/>
          </w:tcPr>
          <w:p w14:paraId="031E0469">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0-5</w:t>
            </w:r>
          </w:p>
        </w:tc>
        <w:tc>
          <w:tcPr>
            <w:tcW w:w="396" w:type="pct"/>
            <w:tcBorders>
              <w:top w:val="nil"/>
              <w:left w:val="nil"/>
              <w:bottom w:val="single" w:color="auto" w:sz="4" w:space="0"/>
              <w:right w:val="single" w:color="auto" w:sz="4" w:space="0"/>
            </w:tcBorders>
            <w:shd w:val="clear" w:color="auto" w:fill="auto"/>
            <w:noWrap/>
            <w:vAlign w:val="center"/>
          </w:tcPr>
          <w:p w14:paraId="70B6A63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A72564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558DE2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DC08A47">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64D1FD4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17D6A98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36F956A">
        <w:tblPrEx>
          <w:tblCellMar>
            <w:top w:w="0" w:type="dxa"/>
            <w:left w:w="108" w:type="dxa"/>
            <w:bottom w:w="0" w:type="dxa"/>
            <w:right w:w="108" w:type="dxa"/>
          </w:tblCellMar>
        </w:tblPrEx>
        <w:trPr>
          <w:trHeight w:val="499" w:hRule="atLeast"/>
        </w:trPr>
        <w:tc>
          <w:tcPr>
            <w:tcW w:w="148" w:type="pct"/>
            <w:vMerge w:val="restart"/>
            <w:tcBorders>
              <w:top w:val="nil"/>
              <w:left w:val="single" w:color="auto" w:sz="8" w:space="0"/>
              <w:bottom w:val="single" w:color="auto" w:sz="4" w:space="0"/>
              <w:right w:val="single" w:color="auto" w:sz="4" w:space="0"/>
            </w:tcBorders>
            <w:shd w:val="clear" w:color="auto" w:fill="auto"/>
            <w:vAlign w:val="center"/>
          </w:tcPr>
          <w:p w14:paraId="36766507">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14:paraId="54A31D0C">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方案完整性</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（满分10分）</w:t>
            </w:r>
          </w:p>
        </w:tc>
        <w:tc>
          <w:tcPr>
            <w:tcW w:w="1725" w:type="pct"/>
            <w:tcBorders>
              <w:top w:val="nil"/>
              <w:left w:val="nil"/>
              <w:bottom w:val="single" w:color="auto" w:sz="4" w:space="0"/>
              <w:right w:val="single" w:color="auto" w:sz="4" w:space="0"/>
            </w:tcBorders>
            <w:shd w:val="clear" w:color="auto" w:fill="auto"/>
            <w:vAlign w:val="center"/>
          </w:tcPr>
          <w:p w14:paraId="4FC6635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具有完整合理的设计方案、时间和人员安排、现场点位方案、流程方案、风险防控方案</w:t>
            </w:r>
          </w:p>
        </w:tc>
        <w:tc>
          <w:tcPr>
            <w:tcW w:w="257" w:type="pct"/>
            <w:tcBorders>
              <w:top w:val="nil"/>
              <w:left w:val="nil"/>
              <w:bottom w:val="single" w:color="auto" w:sz="4" w:space="0"/>
              <w:right w:val="single" w:color="auto" w:sz="4" w:space="0"/>
            </w:tcBorders>
            <w:shd w:val="clear" w:color="000000" w:fill="FFFFFF"/>
            <w:vAlign w:val="center"/>
          </w:tcPr>
          <w:p w14:paraId="115B7A28">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7-10</w:t>
            </w:r>
          </w:p>
        </w:tc>
        <w:tc>
          <w:tcPr>
            <w:tcW w:w="396" w:type="pct"/>
            <w:tcBorders>
              <w:top w:val="nil"/>
              <w:left w:val="nil"/>
              <w:bottom w:val="single" w:color="auto" w:sz="4" w:space="0"/>
              <w:right w:val="single" w:color="auto" w:sz="4" w:space="0"/>
            </w:tcBorders>
            <w:shd w:val="clear" w:color="auto" w:fill="auto"/>
            <w:noWrap/>
            <w:vAlign w:val="center"/>
          </w:tcPr>
          <w:p w14:paraId="476A872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2A44AE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DE0A79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5AA3ABB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7BB604C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733664F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536D69A">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0F72B475">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2863F485">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718F156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有设计方案、时间和人员安排、现场点位方案、流程方案、风险防控方案但不完整，存在不合理的情况</w:t>
            </w:r>
          </w:p>
        </w:tc>
        <w:tc>
          <w:tcPr>
            <w:tcW w:w="257" w:type="pct"/>
            <w:tcBorders>
              <w:top w:val="nil"/>
              <w:left w:val="nil"/>
              <w:bottom w:val="single" w:color="auto" w:sz="4" w:space="0"/>
              <w:right w:val="single" w:color="auto" w:sz="4" w:space="0"/>
            </w:tcBorders>
            <w:shd w:val="clear" w:color="000000" w:fill="FFFFFF"/>
            <w:vAlign w:val="center"/>
          </w:tcPr>
          <w:p w14:paraId="4247530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3-7</w:t>
            </w:r>
          </w:p>
        </w:tc>
        <w:tc>
          <w:tcPr>
            <w:tcW w:w="396" w:type="pct"/>
            <w:tcBorders>
              <w:top w:val="nil"/>
              <w:left w:val="nil"/>
              <w:bottom w:val="single" w:color="auto" w:sz="4" w:space="0"/>
              <w:right w:val="single" w:color="auto" w:sz="4" w:space="0"/>
            </w:tcBorders>
            <w:shd w:val="clear" w:color="auto" w:fill="auto"/>
            <w:noWrap/>
            <w:vAlign w:val="center"/>
          </w:tcPr>
          <w:p w14:paraId="14233FA2">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346C7CE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BF8C41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3638B67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09C7E31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3F1B796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B2A46F0">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15538FDF">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61CA166C">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015A263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设计方案、时间和人员安排、现场点位方案、流程方案、风险防控方案但不完整，存在不合理的情况缺失较多，明显安排不合理</w:t>
            </w:r>
          </w:p>
        </w:tc>
        <w:tc>
          <w:tcPr>
            <w:tcW w:w="257" w:type="pct"/>
            <w:tcBorders>
              <w:top w:val="nil"/>
              <w:left w:val="nil"/>
              <w:bottom w:val="single" w:color="auto" w:sz="4" w:space="0"/>
              <w:right w:val="single" w:color="auto" w:sz="4" w:space="0"/>
            </w:tcBorders>
            <w:shd w:val="clear" w:color="000000" w:fill="FFFFFF"/>
            <w:vAlign w:val="center"/>
          </w:tcPr>
          <w:p w14:paraId="4DB28B3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0-3</w:t>
            </w:r>
          </w:p>
        </w:tc>
        <w:tc>
          <w:tcPr>
            <w:tcW w:w="396" w:type="pct"/>
            <w:tcBorders>
              <w:top w:val="nil"/>
              <w:left w:val="nil"/>
              <w:bottom w:val="single" w:color="auto" w:sz="4" w:space="0"/>
              <w:right w:val="single" w:color="auto" w:sz="4" w:space="0"/>
            </w:tcBorders>
            <w:shd w:val="clear" w:color="auto" w:fill="auto"/>
            <w:noWrap/>
            <w:vAlign w:val="center"/>
          </w:tcPr>
          <w:p w14:paraId="38790CF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663745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DAF718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F545CA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4A751CF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1ED8DC9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BE0BA2">
        <w:tblPrEx>
          <w:tblCellMar>
            <w:top w:w="0" w:type="dxa"/>
            <w:left w:w="108" w:type="dxa"/>
            <w:bottom w:w="0" w:type="dxa"/>
            <w:right w:w="108" w:type="dxa"/>
          </w:tblCellMar>
        </w:tblPrEx>
        <w:trPr>
          <w:trHeight w:val="499" w:hRule="atLeast"/>
        </w:trPr>
        <w:tc>
          <w:tcPr>
            <w:tcW w:w="148" w:type="pct"/>
            <w:vMerge w:val="restart"/>
            <w:tcBorders>
              <w:top w:val="nil"/>
              <w:left w:val="single" w:color="auto" w:sz="8" w:space="0"/>
              <w:bottom w:val="single" w:color="auto" w:sz="4" w:space="0"/>
              <w:right w:val="single" w:color="auto" w:sz="4" w:space="0"/>
            </w:tcBorders>
            <w:shd w:val="clear" w:color="auto" w:fill="auto"/>
            <w:vAlign w:val="center"/>
          </w:tcPr>
          <w:p w14:paraId="6C76B86D">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6</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14:paraId="53772EFA">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预算报价                          （满分20分）</w:t>
            </w:r>
          </w:p>
        </w:tc>
        <w:tc>
          <w:tcPr>
            <w:tcW w:w="1725" w:type="pct"/>
            <w:tcBorders>
              <w:top w:val="nil"/>
              <w:left w:val="nil"/>
              <w:bottom w:val="single" w:color="auto" w:sz="4" w:space="0"/>
              <w:right w:val="single" w:color="auto" w:sz="4" w:space="0"/>
            </w:tcBorders>
            <w:shd w:val="clear" w:color="auto" w:fill="auto"/>
            <w:vAlign w:val="center"/>
          </w:tcPr>
          <w:p w14:paraId="73C43BD2">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预算报价中主要各模块报价罗列清晰，总预算把控及分配非常合理</w:t>
            </w:r>
          </w:p>
        </w:tc>
        <w:tc>
          <w:tcPr>
            <w:tcW w:w="257" w:type="pct"/>
            <w:tcBorders>
              <w:top w:val="nil"/>
              <w:left w:val="nil"/>
              <w:bottom w:val="single" w:color="auto" w:sz="4" w:space="0"/>
              <w:right w:val="single" w:color="auto" w:sz="4" w:space="0"/>
            </w:tcBorders>
            <w:shd w:val="clear" w:color="000000" w:fill="FFFFFF"/>
            <w:vAlign w:val="center"/>
          </w:tcPr>
          <w:p w14:paraId="2DA83BB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15-20</w:t>
            </w:r>
          </w:p>
        </w:tc>
        <w:tc>
          <w:tcPr>
            <w:tcW w:w="396" w:type="pct"/>
            <w:tcBorders>
              <w:top w:val="nil"/>
              <w:left w:val="nil"/>
              <w:bottom w:val="single" w:color="auto" w:sz="4" w:space="0"/>
              <w:right w:val="single" w:color="auto" w:sz="4" w:space="0"/>
            </w:tcBorders>
            <w:shd w:val="clear" w:color="auto" w:fill="auto"/>
            <w:noWrap/>
            <w:vAlign w:val="center"/>
          </w:tcPr>
          <w:p w14:paraId="49864CA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54AA7F4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EA9793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3FF9B1F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340319D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15850EC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04B1076">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2A966BC0">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2110C6AD">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0DC2EC41">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预算报价中缺少部分模块未罗列，总预算把控及分配一般，有需纠正部分</w:t>
            </w:r>
          </w:p>
        </w:tc>
        <w:tc>
          <w:tcPr>
            <w:tcW w:w="257" w:type="pct"/>
            <w:tcBorders>
              <w:top w:val="nil"/>
              <w:left w:val="nil"/>
              <w:bottom w:val="single" w:color="auto" w:sz="4" w:space="0"/>
              <w:right w:val="single" w:color="auto" w:sz="4" w:space="0"/>
            </w:tcBorders>
            <w:shd w:val="clear" w:color="000000" w:fill="FFFFFF"/>
            <w:vAlign w:val="center"/>
          </w:tcPr>
          <w:p w14:paraId="02810A06">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5-15</w:t>
            </w:r>
          </w:p>
        </w:tc>
        <w:tc>
          <w:tcPr>
            <w:tcW w:w="396" w:type="pct"/>
            <w:tcBorders>
              <w:top w:val="nil"/>
              <w:left w:val="nil"/>
              <w:bottom w:val="single" w:color="auto" w:sz="4" w:space="0"/>
              <w:right w:val="single" w:color="auto" w:sz="4" w:space="0"/>
            </w:tcBorders>
            <w:shd w:val="clear" w:color="auto" w:fill="auto"/>
            <w:noWrap/>
            <w:vAlign w:val="center"/>
          </w:tcPr>
          <w:p w14:paraId="7CE2A68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DCDED6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3AB2712">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545BBB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481E1D9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1C43971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BE99B5">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38C3A5DF">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5E228CA0">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30D538E0">
            <w:pPr>
              <w:widowControl/>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预算报价中主要模块报价罗列杂乱，总预算把控及分配不合理地方较多</w:t>
            </w:r>
          </w:p>
        </w:tc>
        <w:tc>
          <w:tcPr>
            <w:tcW w:w="257" w:type="pct"/>
            <w:tcBorders>
              <w:top w:val="nil"/>
              <w:left w:val="nil"/>
              <w:bottom w:val="single" w:color="auto" w:sz="4" w:space="0"/>
              <w:right w:val="single" w:color="auto" w:sz="4" w:space="0"/>
            </w:tcBorders>
            <w:shd w:val="clear" w:color="000000" w:fill="FFFFFF"/>
            <w:vAlign w:val="center"/>
          </w:tcPr>
          <w:p w14:paraId="7C6B013F">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0-5</w:t>
            </w:r>
          </w:p>
        </w:tc>
        <w:tc>
          <w:tcPr>
            <w:tcW w:w="396" w:type="pct"/>
            <w:tcBorders>
              <w:top w:val="nil"/>
              <w:left w:val="nil"/>
              <w:bottom w:val="single" w:color="auto" w:sz="4" w:space="0"/>
              <w:right w:val="single" w:color="auto" w:sz="4" w:space="0"/>
            </w:tcBorders>
            <w:shd w:val="clear" w:color="auto" w:fill="auto"/>
            <w:noWrap/>
            <w:vAlign w:val="center"/>
          </w:tcPr>
          <w:p w14:paraId="2238D83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1BA2DE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416EABF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8D8236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180FD49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09266507">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FA12AF">
        <w:tblPrEx>
          <w:tblCellMar>
            <w:top w:w="0" w:type="dxa"/>
            <w:left w:w="108" w:type="dxa"/>
            <w:bottom w:w="0" w:type="dxa"/>
            <w:right w:w="108" w:type="dxa"/>
          </w:tblCellMar>
        </w:tblPrEx>
        <w:trPr>
          <w:trHeight w:val="499" w:hRule="atLeast"/>
        </w:trPr>
        <w:tc>
          <w:tcPr>
            <w:tcW w:w="148" w:type="pct"/>
            <w:vMerge w:val="restart"/>
            <w:tcBorders>
              <w:top w:val="nil"/>
              <w:left w:val="single" w:color="auto" w:sz="8" w:space="0"/>
              <w:bottom w:val="single" w:color="auto" w:sz="4" w:space="0"/>
              <w:right w:val="single" w:color="auto" w:sz="4" w:space="0"/>
            </w:tcBorders>
            <w:shd w:val="clear" w:color="auto" w:fill="auto"/>
            <w:vAlign w:val="center"/>
          </w:tcPr>
          <w:p w14:paraId="2F78FBE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7</w:t>
            </w:r>
          </w:p>
        </w:tc>
        <w:tc>
          <w:tcPr>
            <w:tcW w:w="489" w:type="pct"/>
            <w:vMerge w:val="restart"/>
            <w:tcBorders>
              <w:top w:val="nil"/>
              <w:left w:val="single" w:color="auto" w:sz="4" w:space="0"/>
              <w:bottom w:val="single" w:color="auto" w:sz="4" w:space="0"/>
              <w:right w:val="single" w:color="auto" w:sz="4" w:space="0"/>
            </w:tcBorders>
            <w:shd w:val="clear" w:color="auto" w:fill="auto"/>
            <w:vAlign w:val="center"/>
          </w:tcPr>
          <w:p w14:paraId="35687F9B">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现场讲标</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（满分5分）</w:t>
            </w:r>
          </w:p>
        </w:tc>
        <w:tc>
          <w:tcPr>
            <w:tcW w:w="1725" w:type="pct"/>
            <w:tcBorders>
              <w:top w:val="nil"/>
              <w:left w:val="nil"/>
              <w:bottom w:val="single" w:color="auto" w:sz="4" w:space="0"/>
              <w:right w:val="single" w:color="auto" w:sz="4" w:space="0"/>
            </w:tcBorders>
            <w:shd w:val="clear" w:color="auto" w:fill="auto"/>
            <w:vAlign w:val="center"/>
          </w:tcPr>
          <w:p w14:paraId="082357D8">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方案阐述思路清晰完整，投标文件制作新颖，现场问题回复处理得当</w:t>
            </w:r>
          </w:p>
        </w:tc>
        <w:tc>
          <w:tcPr>
            <w:tcW w:w="257" w:type="pct"/>
            <w:tcBorders>
              <w:top w:val="nil"/>
              <w:left w:val="nil"/>
              <w:bottom w:val="single" w:color="auto" w:sz="4" w:space="0"/>
              <w:right w:val="single" w:color="auto" w:sz="4" w:space="0"/>
            </w:tcBorders>
            <w:shd w:val="clear" w:color="000000" w:fill="FFFFFF"/>
            <w:vAlign w:val="center"/>
          </w:tcPr>
          <w:p w14:paraId="4ABB62D0">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4-5</w:t>
            </w:r>
          </w:p>
        </w:tc>
        <w:tc>
          <w:tcPr>
            <w:tcW w:w="396" w:type="pct"/>
            <w:tcBorders>
              <w:top w:val="nil"/>
              <w:left w:val="nil"/>
              <w:bottom w:val="single" w:color="auto" w:sz="4" w:space="0"/>
              <w:right w:val="single" w:color="auto" w:sz="4" w:space="0"/>
            </w:tcBorders>
            <w:shd w:val="clear" w:color="auto" w:fill="auto"/>
            <w:noWrap/>
            <w:vAlign w:val="center"/>
          </w:tcPr>
          <w:p w14:paraId="0B54A93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11DDD5E0">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C88D60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2A29EAC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3A83855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4F4042B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CDCB29E">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46D2877E">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63C42DBD">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6039D21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方案阐述和投标文件制作能力一般，现场问题有回复</w:t>
            </w:r>
          </w:p>
        </w:tc>
        <w:tc>
          <w:tcPr>
            <w:tcW w:w="257" w:type="pct"/>
            <w:tcBorders>
              <w:top w:val="nil"/>
              <w:left w:val="nil"/>
              <w:bottom w:val="single" w:color="auto" w:sz="4" w:space="0"/>
              <w:right w:val="single" w:color="auto" w:sz="4" w:space="0"/>
            </w:tcBorders>
            <w:shd w:val="clear" w:color="000000" w:fill="FFFFFF"/>
            <w:vAlign w:val="center"/>
          </w:tcPr>
          <w:p w14:paraId="7E4FAE1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2-3</w:t>
            </w:r>
          </w:p>
        </w:tc>
        <w:tc>
          <w:tcPr>
            <w:tcW w:w="396" w:type="pct"/>
            <w:tcBorders>
              <w:top w:val="nil"/>
              <w:left w:val="nil"/>
              <w:bottom w:val="single" w:color="auto" w:sz="4" w:space="0"/>
              <w:right w:val="single" w:color="auto" w:sz="4" w:space="0"/>
            </w:tcBorders>
            <w:shd w:val="clear" w:color="auto" w:fill="auto"/>
            <w:noWrap/>
            <w:vAlign w:val="center"/>
          </w:tcPr>
          <w:p w14:paraId="3E872BF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0102D20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7533D38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202B7D94">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7B1D49B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37F6D0EA">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FB19E0B">
        <w:tblPrEx>
          <w:tblCellMar>
            <w:top w:w="0" w:type="dxa"/>
            <w:left w:w="108" w:type="dxa"/>
            <w:bottom w:w="0" w:type="dxa"/>
            <w:right w:w="108" w:type="dxa"/>
          </w:tblCellMar>
        </w:tblPrEx>
        <w:trPr>
          <w:trHeight w:val="499" w:hRule="atLeast"/>
        </w:trPr>
        <w:tc>
          <w:tcPr>
            <w:tcW w:w="148" w:type="pct"/>
            <w:vMerge w:val="continue"/>
            <w:tcBorders>
              <w:top w:val="nil"/>
              <w:left w:val="single" w:color="auto" w:sz="8" w:space="0"/>
              <w:bottom w:val="single" w:color="auto" w:sz="4" w:space="0"/>
              <w:right w:val="single" w:color="auto" w:sz="4" w:space="0"/>
            </w:tcBorders>
            <w:vAlign w:val="center"/>
          </w:tcPr>
          <w:p w14:paraId="01D0EA03">
            <w:pPr>
              <w:widowControl/>
              <w:jc w:val="left"/>
              <w:rPr>
                <w:rFonts w:hint="eastAsia" w:ascii="仿宋" w:hAnsi="仿宋" w:eastAsia="仿宋" w:cs="仿宋"/>
                <w:color w:val="000000"/>
                <w:kern w:val="0"/>
                <w:sz w:val="20"/>
                <w:szCs w:val="20"/>
              </w:rPr>
            </w:pPr>
          </w:p>
        </w:tc>
        <w:tc>
          <w:tcPr>
            <w:tcW w:w="489" w:type="pct"/>
            <w:vMerge w:val="continue"/>
            <w:tcBorders>
              <w:top w:val="nil"/>
              <w:left w:val="single" w:color="auto" w:sz="4" w:space="0"/>
              <w:bottom w:val="single" w:color="auto" w:sz="4" w:space="0"/>
              <w:right w:val="single" w:color="auto" w:sz="4" w:space="0"/>
            </w:tcBorders>
            <w:vAlign w:val="center"/>
          </w:tcPr>
          <w:p w14:paraId="75FA4A18">
            <w:pPr>
              <w:widowControl/>
              <w:jc w:val="left"/>
              <w:rPr>
                <w:rFonts w:hint="eastAsia" w:ascii="仿宋" w:hAnsi="仿宋" w:eastAsia="仿宋" w:cs="仿宋"/>
                <w:color w:val="000000"/>
                <w:kern w:val="0"/>
                <w:sz w:val="20"/>
                <w:szCs w:val="20"/>
              </w:rPr>
            </w:pPr>
          </w:p>
        </w:tc>
        <w:tc>
          <w:tcPr>
            <w:tcW w:w="1725" w:type="pct"/>
            <w:tcBorders>
              <w:top w:val="nil"/>
              <w:left w:val="nil"/>
              <w:bottom w:val="single" w:color="auto" w:sz="4" w:space="0"/>
              <w:right w:val="single" w:color="auto" w:sz="4" w:space="0"/>
            </w:tcBorders>
            <w:shd w:val="clear" w:color="auto" w:fill="auto"/>
            <w:vAlign w:val="center"/>
          </w:tcPr>
          <w:p w14:paraId="19D83D09">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方案阐述不清晰、投标文件制作能力差，现场问题无明确回复</w:t>
            </w:r>
          </w:p>
        </w:tc>
        <w:tc>
          <w:tcPr>
            <w:tcW w:w="257" w:type="pct"/>
            <w:tcBorders>
              <w:top w:val="nil"/>
              <w:left w:val="nil"/>
              <w:bottom w:val="single" w:color="auto" w:sz="4" w:space="0"/>
              <w:right w:val="single" w:color="auto" w:sz="4" w:space="0"/>
            </w:tcBorders>
            <w:shd w:val="clear" w:color="000000" w:fill="FFFFFF"/>
            <w:vAlign w:val="center"/>
          </w:tcPr>
          <w:p w14:paraId="68625375">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0-1</w:t>
            </w:r>
          </w:p>
        </w:tc>
        <w:tc>
          <w:tcPr>
            <w:tcW w:w="396" w:type="pct"/>
            <w:tcBorders>
              <w:top w:val="nil"/>
              <w:left w:val="nil"/>
              <w:bottom w:val="single" w:color="auto" w:sz="4" w:space="0"/>
              <w:right w:val="single" w:color="auto" w:sz="4" w:space="0"/>
            </w:tcBorders>
            <w:shd w:val="clear" w:color="auto" w:fill="auto"/>
            <w:noWrap/>
            <w:vAlign w:val="center"/>
          </w:tcPr>
          <w:p w14:paraId="0892AC9F">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32A99E4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47BBD69B">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4" w:space="0"/>
              <w:right w:val="single" w:color="auto" w:sz="4" w:space="0"/>
            </w:tcBorders>
            <w:shd w:val="clear" w:color="auto" w:fill="auto"/>
            <w:noWrap/>
            <w:vAlign w:val="center"/>
          </w:tcPr>
          <w:p w14:paraId="61A5FF27">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4" w:space="0"/>
              <w:right w:val="single" w:color="auto" w:sz="4" w:space="0"/>
            </w:tcBorders>
            <w:shd w:val="clear" w:color="auto" w:fill="auto"/>
            <w:noWrap/>
            <w:vAlign w:val="center"/>
          </w:tcPr>
          <w:p w14:paraId="7141460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4" w:space="0"/>
              <w:right w:val="single" w:color="auto" w:sz="8" w:space="0"/>
            </w:tcBorders>
            <w:shd w:val="clear" w:color="auto" w:fill="auto"/>
            <w:noWrap/>
            <w:vAlign w:val="center"/>
          </w:tcPr>
          <w:p w14:paraId="106FBF4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96108B7">
        <w:tblPrEx>
          <w:tblCellMar>
            <w:top w:w="0" w:type="dxa"/>
            <w:left w:w="108" w:type="dxa"/>
            <w:bottom w:w="0" w:type="dxa"/>
            <w:right w:w="108" w:type="dxa"/>
          </w:tblCellMar>
        </w:tblPrEx>
        <w:trPr>
          <w:trHeight w:val="499" w:hRule="atLeast"/>
        </w:trPr>
        <w:tc>
          <w:tcPr>
            <w:tcW w:w="148" w:type="pct"/>
            <w:tcBorders>
              <w:top w:val="single" w:color="auto" w:sz="4" w:space="0"/>
              <w:left w:val="single" w:color="auto" w:sz="8" w:space="0"/>
              <w:bottom w:val="single" w:color="auto" w:sz="8" w:space="0"/>
              <w:right w:val="single" w:color="auto" w:sz="4" w:space="0"/>
            </w:tcBorders>
            <w:shd w:val="clear" w:color="auto" w:fill="auto"/>
            <w:vAlign w:val="center"/>
          </w:tcPr>
          <w:p w14:paraId="3E31563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合计</w:t>
            </w:r>
          </w:p>
        </w:tc>
        <w:tc>
          <w:tcPr>
            <w:tcW w:w="2214" w:type="pct"/>
            <w:gridSpan w:val="2"/>
            <w:tcBorders>
              <w:top w:val="single" w:color="auto" w:sz="4" w:space="0"/>
              <w:left w:val="single" w:color="auto" w:sz="4" w:space="0"/>
              <w:bottom w:val="single" w:color="auto" w:sz="8" w:space="0"/>
              <w:right w:val="single" w:color="auto" w:sz="4" w:space="0"/>
            </w:tcBorders>
            <w:shd w:val="clear" w:color="auto" w:fill="auto"/>
            <w:vAlign w:val="center"/>
          </w:tcPr>
          <w:p w14:paraId="14BA9B13">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评定分值（1-7项之和）</w:t>
            </w:r>
          </w:p>
        </w:tc>
        <w:tc>
          <w:tcPr>
            <w:tcW w:w="257" w:type="pct"/>
            <w:tcBorders>
              <w:top w:val="nil"/>
              <w:left w:val="nil"/>
              <w:bottom w:val="single" w:color="auto" w:sz="8" w:space="0"/>
              <w:right w:val="single" w:color="auto" w:sz="4" w:space="0"/>
            </w:tcBorders>
            <w:shd w:val="clear" w:color="000000" w:fill="FFFFFF"/>
            <w:vAlign w:val="center"/>
          </w:tcPr>
          <w:p w14:paraId="35635374">
            <w:pPr>
              <w:widowControl/>
              <w:jc w:val="center"/>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396" w:type="pct"/>
            <w:tcBorders>
              <w:top w:val="nil"/>
              <w:left w:val="nil"/>
              <w:bottom w:val="single" w:color="auto" w:sz="8" w:space="0"/>
              <w:right w:val="single" w:color="auto" w:sz="4" w:space="0"/>
            </w:tcBorders>
            <w:shd w:val="clear" w:color="auto" w:fill="auto"/>
            <w:noWrap/>
            <w:vAlign w:val="center"/>
          </w:tcPr>
          <w:p w14:paraId="64EE2DC6">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8" w:space="0"/>
              <w:right w:val="single" w:color="auto" w:sz="4" w:space="0"/>
            </w:tcBorders>
            <w:shd w:val="clear" w:color="auto" w:fill="auto"/>
            <w:noWrap/>
            <w:vAlign w:val="center"/>
          </w:tcPr>
          <w:p w14:paraId="7C88286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8" w:space="0"/>
              <w:right w:val="single" w:color="auto" w:sz="4" w:space="0"/>
            </w:tcBorders>
            <w:shd w:val="clear" w:color="auto" w:fill="auto"/>
            <w:noWrap/>
            <w:vAlign w:val="center"/>
          </w:tcPr>
          <w:p w14:paraId="7E99938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6" w:type="pct"/>
            <w:tcBorders>
              <w:top w:val="nil"/>
              <w:left w:val="nil"/>
              <w:bottom w:val="single" w:color="auto" w:sz="8" w:space="0"/>
              <w:right w:val="single" w:color="auto" w:sz="4" w:space="0"/>
            </w:tcBorders>
            <w:shd w:val="clear" w:color="auto" w:fill="auto"/>
            <w:noWrap/>
            <w:vAlign w:val="center"/>
          </w:tcPr>
          <w:p w14:paraId="18B83695">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7" w:type="pct"/>
            <w:tcBorders>
              <w:top w:val="nil"/>
              <w:left w:val="nil"/>
              <w:bottom w:val="single" w:color="auto" w:sz="8" w:space="0"/>
              <w:right w:val="single" w:color="auto" w:sz="4" w:space="0"/>
            </w:tcBorders>
            <w:shd w:val="clear" w:color="auto" w:fill="auto"/>
            <w:noWrap/>
            <w:vAlign w:val="center"/>
          </w:tcPr>
          <w:p w14:paraId="1264E0E1">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394" w:type="pct"/>
            <w:tcBorders>
              <w:top w:val="nil"/>
              <w:left w:val="nil"/>
              <w:bottom w:val="single" w:color="auto" w:sz="8" w:space="0"/>
              <w:right w:val="single" w:color="auto" w:sz="8" w:space="0"/>
            </w:tcBorders>
            <w:shd w:val="clear" w:color="auto" w:fill="auto"/>
            <w:noWrap/>
            <w:vAlign w:val="center"/>
          </w:tcPr>
          <w:p w14:paraId="2FCA172C">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8195DA0">
        <w:tblPrEx>
          <w:tblCellMar>
            <w:top w:w="0" w:type="dxa"/>
            <w:left w:w="108" w:type="dxa"/>
            <w:bottom w:w="0" w:type="dxa"/>
            <w:right w:w="108" w:type="dxa"/>
          </w:tblCellMar>
        </w:tblPrEx>
        <w:trPr>
          <w:trHeight w:val="510" w:hRule="atLeast"/>
        </w:trPr>
        <w:tc>
          <w:tcPr>
            <w:tcW w:w="148" w:type="pct"/>
            <w:tcBorders>
              <w:top w:val="nil"/>
              <w:left w:val="nil"/>
              <w:bottom w:val="nil"/>
              <w:right w:val="nil"/>
            </w:tcBorders>
            <w:shd w:val="clear" w:color="auto" w:fill="auto"/>
            <w:noWrap/>
            <w:vAlign w:val="center"/>
          </w:tcPr>
          <w:p w14:paraId="73402647">
            <w:pPr>
              <w:widowControl/>
              <w:jc w:val="left"/>
              <w:rPr>
                <w:rFonts w:hint="eastAsia" w:ascii="仿宋" w:hAnsi="仿宋" w:eastAsia="仿宋" w:cs="仿宋"/>
                <w:color w:val="000000"/>
                <w:kern w:val="0"/>
                <w:sz w:val="20"/>
                <w:szCs w:val="20"/>
              </w:rPr>
            </w:pPr>
          </w:p>
        </w:tc>
        <w:tc>
          <w:tcPr>
            <w:tcW w:w="2214" w:type="pct"/>
            <w:gridSpan w:val="2"/>
            <w:tcBorders>
              <w:top w:val="nil"/>
              <w:left w:val="nil"/>
              <w:bottom w:val="nil"/>
              <w:right w:val="nil"/>
            </w:tcBorders>
            <w:shd w:val="clear" w:color="auto" w:fill="auto"/>
            <w:vAlign w:val="center"/>
          </w:tcPr>
          <w:p w14:paraId="6E0A84CD">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评标日期：            </w:t>
            </w:r>
          </w:p>
        </w:tc>
        <w:tc>
          <w:tcPr>
            <w:tcW w:w="257" w:type="pct"/>
            <w:tcBorders>
              <w:top w:val="nil"/>
              <w:left w:val="nil"/>
              <w:bottom w:val="nil"/>
              <w:right w:val="nil"/>
            </w:tcBorders>
            <w:shd w:val="clear" w:color="auto" w:fill="auto"/>
            <w:noWrap/>
            <w:vAlign w:val="center"/>
          </w:tcPr>
          <w:p w14:paraId="4EBEC6FF">
            <w:pPr>
              <w:widowControl/>
              <w:jc w:val="left"/>
              <w:rPr>
                <w:rFonts w:hint="eastAsia" w:ascii="仿宋" w:hAnsi="仿宋" w:eastAsia="仿宋" w:cs="仿宋"/>
                <w:color w:val="000000"/>
                <w:kern w:val="0"/>
                <w:sz w:val="22"/>
              </w:rPr>
            </w:pPr>
          </w:p>
        </w:tc>
        <w:tc>
          <w:tcPr>
            <w:tcW w:w="396" w:type="pct"/>
            <w:tcBorders>
              <w:top w:val="nil"/>
              <w:left w:val="nil"/>
              <w:bottom w:val="nil"/>
              <w:right w:val="nil"/>
            </w:tcBorders>
            <w:shd w:val="clear" w:color="auto" w:fill="auto"/>
            <w:noWrap/>
            <w:vAlign w:val="center"/>
          </w:tcPr>
          <w:p w14:paraId="08AA7C0E">
            <w:pPr>
              <w:widowControl/>
              <w:jc w:val="left"/>
              <w:rPr>
                <w:rFonts w:hint="eastAsia" w:ascii="仿宋" w:hAnsi="仿宋" w:eastAsia="仿宋" w:cs="仿宋"/>
                <w:color w:val="000000"/>
                <w:kern w:val="0"/>
                <w:sz w:val="20"/>
                <w:szCs w:val="20"/>
              </w:rPr>
            </w:pPr>
          </w:p>
        </w:tc>
        <w:tc>
          <w:tcPr>
            <w:tcW w:w="396" w:type="pct"/>
            <w:tcBorders>
              <w:top w:val="nil"/>
              <w:left w:val="nil"/>
              <w:bottom w:val="nil"/>
              <w:right w:val="nil"/>
            </w:tcBorders>
            <w:shd w:val="clear" w:color="auto" w:fill="auto"/>
            <w:noWrap/>
            <w:vAlign w:val="center"/>
          </w:tcPr>
          <w:p w14:paraId="5355E3B6">
            <w:pPr>
              <w:widowControl/>
              <w:jc w:val="left"/>
              <w:rPr>
                <w:rFonts w:hint="eastAsia" w:ascii="仿宋" w:hAnsi="仿宋" w:eastAsia="仿宋" w:cs="仿宋"/>
                <w:color w:val="000000"/>
                <w:kern w:val="0"/>
                <w:sz w:val="20"/>
                <w:szCs w:val="20"/>
              </w:rPr>
            </w:pPr>
          </w:p>
        </w:tc>
        <w:tc>
          <w:tcPr>
            <w:tcW w:w="396" w:type="pct"/>
            <w:tcBorders>
              <w:top w:val="nil"/>
              <w:left w:val="nil"/>
              <w:bottom w:val="nil"/>
              <w:right w:val="nil"/>
            </w:tcBorders>
            <w:shd w:val="clear" w:color="auto" w:fill="auto"/>
            <w:noWrap/>
            <w:vAlign w:val="center"/>
          </w:tcPr>
          <w:p w14:paraId="6805A110">
            <w:pPr>
              <w:widowControl/>
              <w:jc w:val="left"/>
              <w:rPr>
                <w:rFonts w:hint="eastAsia" w:ascii="仿宋" w:hAnsi="仿宋" w:eastAsia="仿宋" w:cs="仿宋"/>
                <w:color w:val="000000"/>
                <w:kern w:val="0"/>
                <w:sz w:val="20"/>
                <w:szCs w:val="20"/>
              </w:rPr>
            </w:pPr>
          </w:p>
        </w:tc>
        <w:tc>
          <w:tcPr>
            <w:tcW w:w="396" w:type="pct"/>
            <w:tcBorders>
              <w:top w:val="nil"/>
              <w:left w:val="nil"/>
              <w:bottom w:val="nil"/>
              <w:right w:val="nil"/>
            </w:tcBorders>
            <w:shd w:val="clear" w:color="auto" w:fill="auto"/>
            <w:vAlign w:val="center"/>
          </w:tcPr>
          <w:p w14:paraId="0B6170BE">
            <w:pPr>
              <w:widowControl/>
              <w:jc w:val="left"/>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评委：</w:t>
            </w:r>
          </w:p>
        </w:tc>
        <w:tc>
          <w:tcPr>
            <w:tcW w:w="397" w:type="pct"/>
            <w:tcBorders>
              <w:top w:val="nil"/>
              <w:left w:val="nil"/>
              <w:bottom w:val="nil"/>
              <w:right w:val="nil"/>
            </w:tcBorders>
            <w:shd w:val="clear" w:color="auto" w:fill="auto"/>
            <w:noWrap/>
            <w:vAlign w:val="center"/>
          </w:tcPr>
          <w:p w14:paraId="5B2C4E56">
            <w:pPr>
              <w:widowControl/>
              <w:jc w:val="left"/>
              <w:rPr>
                <w:rFonts w:hint="eastAsia" w:ascii="仿宋" w:hAnsi="仿宋" w:eastAsia="仿宋" w:cs="仿宋"/>
                <w:color w:val="000000"/>
                <w:kern w:val="0"/>
                <w:sz w:val="20"/>
                <w:szCs w:val="20"/>
              </w:rPr>
            </w:pPr>
          </w:p>
        </w:tc>
        <w:tc>
          <w:tcPr>
            <w:tcW w:w="394" w:type="pct"/>
            <w:tcBorders>
              <w:top w:val="nil"/>
              <w:left w:val="nil"/>
              <w:bottom w:val="nil"/>
              <w:right w:val="nil"/>
            </w:tcBorders>
            <w:shd w:val="clear" w:color="auto" w:fill="auto"/>
            <w:noWrap/>
            <w:vAlign w:val="center"/>
          </w:tcPr>
          <w:p w14:paraId="119E86F2">
            <w:pPr>
              <w:widowControl/>
              <w:jc w:val="left"/>
              <w:rPr>
                <w:rFonts w:hint="eastAsia" w:ascii="仿宋" w:hAnsi="仿宋" w:eastAsia="仿宋" w:cs="仿宋"/>
                <w:color w:val="000000"/>
                <w:kern w:val="0"/>
                <w:sz w:val="20"/>
                <w:szCs w:val="20"/>
              </w:rPr>
            </w:pPr>
          </w:p>
        </w:tc>
      </w:tr>
    </w:tbl>
    <w:p w14:paraId="76789B55">
      <w:pPr>
        <w:spacing w:line="500" w:lineRule="exact"/>
        <w:rPr>
          <w:rFonts w:hint="eastAsia" w:ascii="仿宋" w:hAnsi="仿宋" w:eastAsia="仿宋" w:cs="仿宋"/>
          <w:sz w:val="28"/>
          <w:szCs w:val="28"/>
        </w:rPr>
      </w:pPr>
      <w:r>
        <w:rPr>
          <w:rFonts w:hint="eastAsia" w:ascii="仿宋" w:hAnsi="仿宋" w:eastAsia="仿宋" w:cs="仿宋"/>
          <w:sz w:val="28"/>
          <w:szCs w:val="28"/>
        </w:rPr>
        <w:br w:type="page"/>
      </w:r>
    </w:p>
    <w:p w14:paraId="394ED23D">
      <w:pPr>
        <w:spacing w:line="500" w:lineRule="exact"/>
        <w:rPr>
          <w:rFonts w:hint="eastAsia" w:ascii="仿宋" w:hAnsi="仿宋" w:eastAsia="仿宋" w:cs="仿宋"/>
          <w:sz w:val="28"/>
          <w:szCs w:val="28"/>
        </w:rPr>
      </w:pPr>
      <w:r>
        <w:rPr>
          <w:rFonts w:hint="eastAsia" w:ascii="仿宋" w:hAnsi="仿宋" w:eastAsia="仿宋" w:cs="仿宋"/>
          <w:sz w:val="28"/>
          <w:szCs w:val="28"/>
        </w:rPr>
        <w:t>附表3：</w:t>
      </w:r>
    </w:p>
    <w:p w14:paraId="42413DE3">
      <w:pPr>
        <w:jc w:val="center"/>
        <w:rPr>
          <w:rFonts w:hint="eastAsia" w:ascii="仿宋" w:hAnsi="仿宋" w:eastAsia="仿宋" w:cs="仿宋"/>
          <w:b/>
          <w:color w:val="0D0D0D"/>
          <w:sz w:val="44"/>
          <w:szCs w:val="44"/>
        </w:rPr>
      </w:pPr>
      <w:r>
        <w:rPr>
          <w:rFonts w:hint="eastAsia" w:ascii="仿宋" w:hAnsi="仿宋" w:eastAsia="仿宋" w:cs="仿宋"/>
          <w:b/>
          <w:color w:val="0D0D0D"/>
          <w:sz w:val="44"/>
          <w:szCs w:val="44"/>
        </w:rPr>
        <w:t>技术标评分汇总表</w:t>
      </w:r>
    </w:p>
    <w:p w14:paraId="6F043F8D">
      <w:pPr>
        <w:jc w:val="center"/>
        <w:rPr>
          <w:rFonts w:hint="eastAsia" w:ascii="仿宋" w:hAnsi="仿宋" w:eastAsia="仿宋" w:cs="仿宋"/>
          <w:b/>
          <w:color w:val="0D0D0D"/>
          <w:sz w:val="24"/>
          <w:szCs w:val="32"/>
        </w:rPr>
      </w:pPr>
    </w:p>
    <w:tbl>
      <w:tblPr>
        <w:tblStyle w:val="15"/>
        <w:tblW w:w="132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7"/>
        <w:gridCol w:w="958"/>
        <w:gridCol w:w="2065"/>
        <w:gridCol w:w="1225"/>
        <w:gridCol w:w="1225"/>
        <w:gridCol w:w="1225"/>
        <w:gridCol w:w="1225"/>
        <w:gridCol w:w="1234"/>
        <w:gridCol w:w="1685"/>
        <w:gridCol w:w="1488"/>
      </w:tblGrid>
      <w:tr w14:paraId="1A991D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947" w:type="dxa"/>
            <w:vMerge w:val="restart"/>
            <w:vAlign w:val="center"/>
          </w:tcPr>
          <w:p w14:paraId="021FA3FD">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3023" w:type="dxa"/>
            <w:gridSpan w:val="2"/>
            <w:vMerge w:val="restart"/>
            <w:vAlign w:val="center"/>
          </w:tcPr>
          <w:p w14:paraId="3E541EE4">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投标人名称</w:t>
            </w:r>
          </w:p>
        </w:tc>
        <w:tc>
          <w:tcPr>
            <w:tcW w:w="6134" w:type="dxa"/>
            <w:gridSpan w:val="5"/>
            <w:vAlign w:val="center"/>
          </w:tcPr>
          <w:p w14:paraId="0AB53867">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各评审委员综合打分</w:t>
            </w:r>
          </w:p>
        </w:tc>
        <w:tc>
          <w:tcPr>
            <w:tcW w:w="1685" w:type="dxa"/>
            <w:vMerge w:val="restart"/>
            <w:vAlign w:val="center"/>
          </w:tcPr>
          <w:p w14:paraId="7FC1FD7E">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平均得分</w:t>
            </w:r>
          </w:p>
        </w:tc>
        <w:tc>
          <w:tcPr>
            <w:tcW w:w="1488" w:type="dxa"/>
            <w:vMerge w:val="restart"/>
            <w:vAlign w:val="center"/>
          </w:tcPr>
          <w:p w14:paraId="00B8B154">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排名</w:t>
            </w:r>
          </w:p>
        </w:tc>
      </w:tr>
      <w:tr w14:paraId="2014A2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947" w:type="dxa"/>
            <w:vMerge w:val="continue"/>
            <w:vAlign w:val="center"/>
          </w:tcPr>
          <w:p w14:paraId="6B7C63F7">
            <w:pPr>
              <w:jc w:val="center"/>
              <w:rPr>
                <w:rFonts w:hint="eastAsia" w:ascii="仿宋" w:hAnsi="仿宋" w:eastAsia="仿宋" w:cs="仿宋"/>
                <w:color w:val="0D0D0D"/>
                <w:sz w:val="24"/>
                <w:szCs w:val="24"/>
              </w:rPr>
            </w:pPr>
          </w:p>
        </w:tc>
        <w:tc>
          <w:tcPr>
            <w:tcW w:w="3023" w:type="dxa"/>
            <w:gridSpan w:val="2"/>
            <w:vMerge w:val="continue"/>
            <w:vAlign w:val="center"/>
          </w:tcPr>
          <w:p w14:paraId="3B03BA6C">
            <w:pPr>
              <w:jc w:val="center"/>
              <w:rPr>
                <w:rFonts w:hint="eastAsia" w:ascii="仿宋" w:hAnsi="仿宋" w:eastAsia="仿宋" w:cs="仿宋"/>
                <w:color w:val="0D0D0D"/>
                <w:sz w:val="24"/>
                <w:szCs w:val="24"/>
              </w:rPr>
            </w:pPr>
          </w:p>
        </w:tc>
        <w:tc>
          <w:tcPr>
            <w:tcW w:w="1225" w:type="dxa"/>
            <w:vAlign w:val="center"/>
          </w:tcPr>
          <w:p w14:paraId="0EF0C351">
            <w:pPr>
              <w:jc w:val="center"/>
              <w:rPr>
                <w:rFonts w:hint="eastAsia" w:ascii="仿宋" w:hAnsi="仿宋" w:eastAsia="仿宋" w:cs="仿宋"/>
                <w:color w:val="0D0D0D"/>
                <w:sz w:val="24"/>
                <w:szCs w:val="24"/>
              </w:rPr>
            </w:pPr>
          </w:p>
        </w:tc>
        <w:tc>
          <w:tcPr>
            <w:tcW w:w="1225" w:type="dxa"/>
            <w:vAlign w:val="center"/>
          </w:tcPr>
          <w:p w14:paraId="02E391CC">
            <w:pPr>
              <w:jc w:val="center"/>
              <w:rPr>
                <w:rFonts w:hint="eastAsia" w:ascii="仿宋" w:hAnsi="仿宋" w:eastAsia="仿宋" w:cs="仿宋"/>
                <w:color w:val="0D0D0D"/>
                <w:sz w:val="24"/>
                <w:szCs w:val="24"/>
              </w:rPr>
            </w:pPr>
          </w:p>
        </w:tc>
        <w:tc>
          <w:tcPr>
            <w:tcW w:w="1225" w:type="dxa"/>
            <w:vAlign w:val="center"/>
          </w:tcPr>
          <w:p w14:paraId="23DBC6F6">
            <w:pPr>
              <w:jc w:val="center"/>
              <w:rPr>
                <w:rFonts w:hint="eastAsia" w:ascii="仿宋" w:hAnsi="仿宋" w:eastAsia="仿宋" w:cs="仿宋"/>
                <w:color w:val="0D0D0D"/>
                <w:sz w:val="24"/>
                <w:szCs w:val="24"/>
              </w:rPr>
            </w:pPr>
          </w:p>
        </w:tc>
        <w:tc>
          <w:tcPr>
            <w:tcW w:w="1225" w:type="dxa"/>
            <w:vAlign w:val="center"/>
          </w:tcPr>
          <w:p w14:paraId="36D87C07">
            <w:pPr>
              <w:jc w:val="center"/>
              <w:rPr>
                <w:rFonts w:hint="eastAsia" w:ascii="仿宋" w:hAnsi="仿宋" w:eastAsia="仿宋" w:cs="仿宋"/>
                <w:color w:val="0D0D0D"/>
                <w:sz w:val="24"/>
                <w:szCs w:val="24"/>
              </w:rPr>
            </w:pPr>
          </w:p>
        </w:tc>
        <w:tc>
          <w:tcPr>
            <w:tcW w:w="1234" w:type="dxa"/>
            <w:vAlign w:val="center"/>
          </w:tcPr>
          <w:p w14:paraId="352AD0E9">
            <w:pPr>
              <w:jc w:val="center"/>
              <w:rPr>
                <w:rFonts w:hint="eastAsia" w:ascii="仿宋" w:hAnsi="仿宋" w:eastAsia="仿宋" w:cs="仿宋"/>
                <w:color w:val="0D0D0D"/>
                <w:sz w:val="24"/>
                <w:szCs w:val="24"/>
              </w:rPr>
            </w:pPr>
          </w:p>
        </w:tc>
        <w:tc>
          <w:tcPr>
            <w:tcW w:w="1685" w:type="dxa"/>
            <w:vMerge w:val="continue"/>
            <w:vAlign w:val="center"/>
          </w:tcPr>
          <w:p w14:paraId="50894963">
            <w:pPr>
              <w:jc w:val="center"/>
              <w:rPr>
                <w:rFonts w:hint="eastAsia" w:ascii="仿宋" w:hAnsi="仿宋" w:eastAsia="仿宋" w:cs="仿宋"/>
                <w:color w:val="0D0D0D"/>
                <w:sz w:val="24"/>
                <w:szCs w:val="24"/>
              </w:rPr>
            </w:pPr>
          </w:p>
        </w:tc>
        <w:tc>
          <w:tcPr>
            <w:tcW w:w="1488" w:type="dxa"/>
            <w:vMerge w:val="continue"/>
            <w:vAlign w:val="center"/>
          </w:tcPr>
          <w:p w14:paraId="3EF8AAAE">
            <w:pPr>
              <w:jc w:val="center"/>
              <w:rPr>
                <w:rFonts w:hint="eastAsia" w:ascii="仿宋" w:hAnsi="仿宋" w:eastAsia="仿宋" w:cs="仿宋"/>
                <w:color w:val="0D0D0D"/>
                <w:sz w:val="24"/>
                <w:szCs w:val="24"/>
              </w:rPr>
            </w:pPr>
          </w:p>
        </w:tc>
      </w:tr>
      <w:tr w14:paraId="3B3EDA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vAlign w:val="center"/>
          </w:tcPr>
          <w:p w14:paraId="37CC8721">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3023" w:type="dxa"/>
            <w:gridSpan w:val="2"/>
            <w:vAlign w:val="center"/>
          </w:tcPr>
          <w:p w14:paraId="6A0073E0">
            <w:pPr>
              <w:jc w:val="center"/>
              <w:rPr>
                <w:rFonts w:hint="eastAsia" w:ascii="仿宋" w:hAnsi="仿宋" w:eastAsia="仿宋" w:cs="仿宋"/>
                <w:color w:val="0D0D0D"/>
                <w:sz w:val="24"/>
                <w:szCs w:val="24"/>
              </w:rPr>
            </w:pPr>
          </w:p>
        </w:tc>
        <w:tc>
          <w:tcPr>
            <w:tcW w:w="1225" w:type="dxa"/>
            <w:vAlign w:val="center"/>
          </w:tcPr>
          <w:p w14:paraId="3CCBF05E">
            <w:pPr>
              <w:jc w:val="center"/>
              <w:rPr>
                <w:rFonts w:hint="eastAsia" w:ascii="仿宋" w:hAnsi="仿宋" w:eastAsia="仿宋" w:cs="仿宋"/>
                <w:color w:val="0D0D0D"/>
                <w:sz w:val="24"/>
                <w:szCs w:val="24"/>
              </w:rPr>
            </w:pPr>
          </w:p>
        </w:tc>
        <w:tc>
          <w:tcPr>
            <w:tcW w:w="1225" w:type="dxa"/>
            <w:vAlign w:val="center"/>
          </w:tcPr>
          <w:p w14:paraId="2A85BBA0">
            <w:pPr>
              <w:jc w:val="center"/>
              <w:rPr>
                <w:rFonts w:hint="eastAsia" w:ascii="仿宋" w:hAnsi="仿宋" w:eastAsia="仿宋" w:cs="仿宋"/>
                <w:color w:val="0D0D0D"/>
                <w:sz w:val="24"/>
                <w:szCs w:val="24"/>
              </w:rPr>
            </w:pPr>
          </w:p>
        </w:tc>
        <w:tc>
          <w:tcPr>
            <w:tcW w:w="1225" w:type="dxa"/>
            <w:vAlign w:val="center"/>
          </w:tcPr>
          <w:p w14:paraId="267D14E5">
            <w:pPr>
              <w:jc w:val="center"/>
              <w:rPr>
                <w:rFonts w:hint="eastAsia" w:ascii="仿宋" w:hAnsi="仿宋" w:eastAsia="仿宋" w:cs="仿宋"/>
                <w:color w:val="0D0D0D"/>
                <w:sz w:val="24"/>
                <w:szCs w:val="24"/>
              </w:rPr>
            </w:pPr>
          </w:p>
        </w:tc>
        <w:tc>
          <w:tcPr>
            <w:tcW w:w="1225" w:type="dxa"/>
            <w:vAlign w:val="center"/>
          </w:tcPr>
          <w:p w14:paraId="3F6047D0">
            <w:pPr>
              <w:jc w:val="center"/>
              <w:rPr>
                <w:rFonts w:hint="eastAsia" w:ascii="仿宋" w:hAnsi="仿宋" w:eastAsia="仿宋" w:cs="仿宋"/>
                <w:color w:val="0D0D0D"/>
                <w:sz w:val="24"/>
                <w:szCs w:val="24"/>
              </w:rPr>
            </w:pPr>
          </w:p>
        </w:tc>
        <w:tc>
          <w:tcPr>
            <w:tcW w:w="1234" w:type="dxa"/>
            <w:vAlign w:val="center"/>
          </w:tcPr>
          <w:p w14:paraId="3B3DA0F1">
            <w:pPr>
              <w:jc w:val="center"/>
              <w:rPr>
                <w:rFonts w:hint="eastAsia" w:ascii="仿宋" w:hAnsi="仿宋" w:eastAsia="仿宋" w:cs="仿宋"/>
                <w:color w:val="0D0D0D"/>
                <w:sz w:val="24"/>
                <w:szCs w:val="24"/>
              </w:rPr>
            </w:pPr>
          </w:p>
        </w:tc>
        <w:tc>
          <w:tcPr>
            <w:tcW w:w="1685" w:type="dxa"/>
            <w:vAlign w:val="center"/>
          </w:tcPr>
          <w:p w14:paraId="3D8EB48F">
            <w:pPr>
              <w:jc w:val="center"/>
              <w:rPr>
                <w:rFonts w:hint="eastAsia" w:ascii="仿宋" w:hAnsi="仿宋" w:eastAsia="仿宋" w:cs="仿宋"/>
                <w:color w:val="0D0D0D"/>
                <w:sz w:val="24"/>
                <w:szCs w:val="24"/>
              </w:rPr>
            </w:pPr>
          </w:p>
        </w:tc>
        <w:tc>
          <w:tcPr>
            <w:tcW w:w="1488" w:type="dxa"/>
            <w:vAlign w:val="center"/>
          </w:tcPr>
          <w:p w14:paraId="47F8C273">
            <w:pPr>
              <w:jc w:val="center"/>
              <w:rPr>
                <w:rFonts w:hint="eastAsia" w:ascii="仿宋" w:hAnsi="仿宋" w:eastAsia="仿宋" w:cs="仿宋"/>
                <w:color w:val="0D0D0D"/>
                <w:sz w:val="24"/>
                <w:szCs w:val="24"/>
              </w:rPr>
            </w:pPr>
          </w:p>
        </w:tc>
      </w:tr>
      <w:tr w14:paraId="2283FA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vAlign w:val="center"/>
          </w:tcPr>
          <w:p w14:paraId="3F7F6799">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3023" w:type="dxa"/>
            <w:gridSpan w:val="2"/>
            <w:vAlign w:val="center"/>
          </w:tcPr>
          <w:p w14:paraId="5FA04205">
            <w:pPr>
              <w:jc w:val="center"/>
              <w:rPr>
                <w:rFonts w:hint="eastAsia" w:ascii="仿宋" w:hAnsi="仿宋" w:eastAsia="仿宋" w:cs="仿宋"/>
                <w:color w:val="0D0D0D"/>
                <w:sz w:val="24"/>
                <w:szCs w:val="24"/>
              </w:rPr>
            </w:pPr>
          </w:p>
        </w:tc>
        <w:tc>
          <w:tcPr>
            <w:tcW w:w="1225" w:type="dxa"/>
            <w:vAlign w:val="center"/>
          </w:tcPr>
          <w:p w14:paraId="6DCE776A">
            <w:pPr>
              <w:jc w:val="center"/>
              <w:rPr>
                <w:rFonts w:hint="eastAsia" w:ascii="仿宋" w:hAnsi="仿宋" w:eastAsia="仿宋" w:cs="仿宋"/>
                <w:color w:val="0D0D0D"/>
                <w:sz w:val="24"/>
                <w:szCs w:val="24"/>
              </w:rPr>
            </w:pPr>
          </w:p>
        </w:tc>
        <w:tc>
          <w:tcPr>
            <w:tcW w:w="1225" w:type="dxa"/>
            <w:vAlign w:val="center"/>
          </w:tcPr>
          <w:p w14:paraId="534FD510">
            <w:pPr>
              <w:jc w:val="center"/>
              <w:rPr>
                <w:rFonts w:hint="eastAsia" w:ascii="仿宋" w:hAnsi="仿宋" w:eastAsia="仿宋" w:cs="仿宋"/>
                <w:color w:val="0D0D0D"/>
                <w:sz w:val="24"/>
                <w:szCs w:val="24"/>
              </w:rPr>
            </w:pPr>
          </w:p>
        </w:tc>
        <w:tc>
          <w:tcPr>
            <w:tcW w:w="1225" w:type="dxa"/>
            <w:vAlign w:val="center"/>
          </w:tcPr>
          <w:p w14:paraId="648A115F">
            <w:pPr>
              <w:jc w:val="center"/>
              <w:rPr>
                <w:rFonts w:hint="eastAsia" w:ascii="仿宋" w:hAnsi="仿宋" w:eastAsia="仿宋" w:cs="仿宋"/>
                <w:color w:val="0D0D0D"/>
                <w:sz w:val="24"/>
                <w:szCs w:val="24"/>
              </w:rPr>
            </w:pPr>
          </w:p>
        </w:tc>
        <w:tc>
          <w:tcPr>
            <w:tcW w:w="1225" w:type="dxa"/>
            <w:vAlign w:val="center"/>
          </w:tcPr>
          <w:p w14:paraId="011E9158">
            <w:pPr>
              <w:jc w:val="center"/>
              <w:rPr>
                <w:rFonts w:hint="eastAsia" w:ascii="仿宋" w:hAnsi="仿宋" w:eastAsia="仿宋" w:cs="仿宋"/>
                <w:color w:val="0D0D0D"/>
                <w:sz w:val="24"/>
                <w:szCs w:val="24"/>
              </w:rPr>
            </w:pPr>
          </w:p>
        </w:tc>
        <w:tc>
          <w:tcPr>
            <w:tcW w:w="1234" w:type="dxa"/>
            <w:vAlign w:val="center"/>
          </w:tcPr>
          <w:p w14:paraId="13E951C5">
            <w:pPr>
              <w:jc w:val="center"/>
              <w:rPr>
                <w:rFonts w:hint="eastAsia" w:ascii="仿宋" w:hAnsi="仿宋" w:eastAsia="仿宋" w:cs="仿宋"/>
                <w:color w:val="0D0D0D"/>
                <w:sz w:val="24"/>
                <w:szCs w:val="24"/>
              </w:rPr>
            </w:pPr>
          </w:p>
        </w:tc>
        <w:tc>
          <w:tcPr>
            <w:tcW w:w="1685" w:type="dxa"/>
            <w:vAlign w:val="center"/>
          </w:tcPr>
          <w:p w14:paraId="6527E41E">
            <w:pPr>
              <w:jc w:val="center"/>
              <w:rPr>
                <w:rFonts w:hint="eastAsia" w:ascii="仿宋" w:hAnsi="仿宋" w:eastAsia="仿宋" w:cs="仿宋"/>
                <w:color w:val="0D0D0D"/>
                <w:sz w:val="24"/>
                <w:szCs w:val="24"/>
              </w:rPr>
            </w:pPr>
          </w:p>
        </w:tc>
        <w:tc>
          <w:tcPr>
            <w:tcW w:w="1488" w:type="dxa"/>
            <w:vAlign w:val="center"/>
          </w:tcPr>
          <w:p w14:paraId="3000A406">
            <w:pPr>
              <w:jc w:val="center"/>
              <w:rPr>
                <w:rFonts w:hint="eastAsia" w:ascii="仿宋" w:hAnsi="仿宋" w:eastAsia="仿宋" w:cs="仿宋"/>
                <w:color w:val="0D0D0D"/>
                <w:sz w:val="24"/>
                <w:szCs w:val="24"/>
              </w:rPr>
            </w:pPr>
          </w:p>
        </w:tc>
      </w:tr>
      <w:tr w14:paraId="37B68E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vAlign w:val="center"/>
          </w:tcPr>
          <w:p w14:paraId="62261C8C">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3023" w:type="dxa"/>
            <w:gridSpan w:val="2"/>
            <w:vAlign w:val="center"/>
          </w:tcPr>
          <w:p w14:paraId="51A1FFDB">
            <w:pPr>
              <w:jc w:val="center"/>
              <w:rPr>
                <w:rFonts w:hint="eastAsia" w:ascii="仿宋" w:hAnsi="仿宋" w:eastAsia="仿宋" w:cs="仿宋"/>
                <w:color w:val="0D0D0D"/>
                <w:sz w:val="24"/>
                <w:szCs w:val="24"/>
              </w:rPr>
            </w:pPr>
          </w:p>
        </w:tc>
        <w:tc>
          <w:tcPr>
            <w:tcW w:w="1225" w:type="dxa"/>
            <w:vAlign w:val="center"/>
          </w:tcPr>
          <w:p w14:paraId="2B5EDF34">
            <w:pPr>
              <w:jc w:val="center"/>
              <w:rPr>
                <w:rFonts w:hint="eastAsia" w:ascii="仿宋" w:hAnsi="仿宋" w:eastAsia="仿宋" w:cs="仿宋"/>
                <w:color w:val="0D0D0D"/>
                <w:sz w:val="24"/>
                <w:szCs w:val="24"/>
              </w:rPr>
            </w:pPr>
          </w:p>
        </w:tc>
        <w:tc>
          <w:tcPr>
            <w:tcW w:w="1225" w:type="dxa"/>
            <w:vAlign w:val="center"/>
          </w:tcPr>
          <w:p w14:paraId="18F564E3">
            <w:pPr>
              <w:jc w:val="center"/>
              <w:rPr>
                <w:rFonts w:hint="eastAsia" w:ascii="仿宋" w:hAnsi="仿宋" w:eastAsia="仿宋" w:cs="仿宋"/>
                <w:color w:val="0D0D0D"/>
                <w:sz w:val="24"/>
                <w:szCs w:val="24"/>
              </w:rPr>
            </w:pPr>
          </w:p>
        </w:tc>
        <w:tc>
          <w:tcPr>
            <w:tcW w:w="1225" w:type="dxa"/>
            <w:vAlign w:val="center"/>
          </w:tcPr>
          <w:p w14:paraId="60F78836">
            <w:pPr>
              <w:jc w:val="center"/>
              <w:rPr>
                <w:rFonts w:hint="eastAsia" w:ascii="仿宋" w:hAnsi="仿宋" w:eastAsia="仿宋" w:cs="仿宋"/>
                <w:color w:val="0D0D0D"/>
                <w:sz w:val="24"/>
                <w:szCs w:val="24"/>
              </w:rPr>
            </w:pPr>
          </w:p>
        </w:tc>
        <w:tc>
          <w:tcPr>
            <w:tcW w:w="1225" w:type="dxa"/>
            <w:vAlign w:val="center"/>
          </w:tcPr>
          <w:p w14:paraId="1B1B608D">
            <w:pPr>
              <w:jc w:val="center"/>
              <w:rPr>
                <w:rFonts w:hint="eastAsia" w:ascii="仿宋" w:hAnsi="仿宋" w:eastAsia="仿宋" w:cs="仿宋"/>
                <w:color w:val="0D0D0D"/>
                <w:sz w:val="24"/>
                <w:szCs w:val="24"/>
              </w:rPr>
            </w:pPr>
          </w:p>
        </w:tc>
        <w:tc>
          <w:tcPr>
            <w:tcW w:w="1234" w:type="dxa"/>
            <w:vAlign w:val="center"/>
          </w:tcPr>
          <w:p w14:paraId="508FAF2E">
            <w:pPr>
              <w:jc w:val="center"/>
              <w:rPr>
                <w:rFonts w:hint="eastAsia" w:ascii="仿宋" w:hAnsi="仿宋" w:eastAsia="仿宋" w:cs="仿宋"/>
                <w:color w:val="0D0D0D"/>
                <w:sz w:val="24"/>
                <w:szCs w:val="24"/>
              </w:rPr>
            </w:pPr>
          </w:p>
        </w:tc>
        <w:tc>
          <w:tcPr>
            <w:tcW w:w="1685" w:type="dxa"/>
            <w:vAlign w:val="center"/>
          </w:tcPr>
          <w:p w14:paraId="6BDD2F4D">
            <w:pPr>
              <w:jc w:val="center"/>
              <w:rPr>
                <w:rFonts w:hint="eastAsia" w:ascii="仿宋" w:hAnsi="仿宋" w:eastAsia="仿宋" w:cs="仿宋"/>
                <w:color w:val="0D0D0D"/>
                <w:sz w:val="24"/>
                <w:szCs w:val="24"/>
              </w:rPr>
            </w:pPr>
          </w:p>
        </w:tc>
        <w:tc>
          <w:tcPr>
            <w:tcW w:w="1488" w:type="dxa"/>
            <w:vAlign w:val="center"/>
          </w:tcPr>
          <w:p w14:paraId="7367F144">
            <w:pPr>
              <w:jc w:val="center"/>
              <w:rPr>
                <w:rFonts w:hint="eastAsia" w:ascii="仿宋" w:hAnsi="仿宋" w:eastAsia="仿宋" w:cs="仿宋"/>
                <w:color w:val="0D0D0D"/>
                <w:sz w:val="24"/>
                <w:szCs w:val="24"/>
              </w:rPr>
            </w:pPr>
          </w:p>
        </w:tc>
      </w:tr>
      <w:tr w14:paraId="2B25CB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47" w:type="dxa"/>
            <w:vAlign w:val="center"/>
          </w:tcPr>
          <w:p w14:paraId="63D8BF86">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3023" w:type="dxa"/>
            <w:gridSpan w:val="2"/>
            <w:vAlign w:val="center"/>
          </w:tcPr>
          <w:p w14:paraId="5026CCAF">
            <w:pPr>
              <w:jc w:val="center"/>
              <w:rPr>
                <w:rFonts w:hint="eastAsia" w:ascii="仿宋" w:hAnsi="仿宋" w:eastAsia="仿宋" w:cs="仿宋"/>
                <w:color w:val="0D0D0D"/>
                <w:sz w:val="24"/>
                <w:szCs w:val="24"/>
              </w:rPr>
            </w:pPr>
          </w:p>
        </w:tc>
        <w:tc>
          <w:tcPr>
            <w:tcW w:w="1225" w:type="dxa"/>
            <w:vAlign w:val="center"/>
          </w:tcPr>
          <w:p w14:paraId="47FD8643">
            <w:pPr>
              <w:jc w:val="center"/>
              <w:rPr>
                <w:rFonts w:hint="eastAsia" w:ascii="仿宋" w:hAnsi="仿宋" w:eastAsia="仿宋" w:cs="仿宋"/>
                <w:color w:val="0D0D0D"/>
                <w:sz w:val="24"/>
                <w:szCs w:val="24"/>
              </w:rPr>
            </w:pPr>
          </w:p>
        </w:tc>
        <w:tc>
          <w:tcPr>
            <w:tcW w:w="1225" w:type="dxa"/>
            <w:vAlign w:val="center"/>
          </w:tcPr>
          <w:p w14:paraId="5DA4AE3C">
            <w:pPr>
              <w:jc w:val="center"/>
              <w:rPr>
                <w:rFonts w:hint="eastAsia" w:ascii="仿宋" w:hAnsi="仿宋" w:eastAsia="仿宋" w:cs="仿宋"/>
                <w:color w:val="0D0D0D"/>
                <w:sz w:val="24"/>
                <w:szCs w:val="24"/>
              </w:rPr>
            </w:pPr>
          </w:p>
        </w:tc>
        <w:tc>
          <w:tcPr>
            <w:tcW w:w="1225" w:type="dxa"/>
            <w:vAlign w:val="center"/>
          </w:tcPr>
          <w:p w14:paraId="23CA2492">
            <w:pPr>
              <w:jc w:val="center"/>
              <w:rPr>
                <w:rFonts w:hint="eastAsia" w:ascii="仿宋" w:hAnsi="仿宋" w:eastAsia="仿宋" w:cs="仿宋"/>
                <w:color w:val="0D0D0D"/>
                <w:sz w:val="24"/>
                <w:szCs w:val="24"/>
              </w:rPr>
            </w:pPr>
          </w:p>
        </w:tc>
        <w:tc>
          <w:tcPr>
            <w:tcW w:w="1225" w:type="dxa"/>
            <w:vAlign w:val="center"/>
          </w:tcPr>
          <w:p w14:paraId="0D3547CF">
            <w:pPr>
              <w:jc w:val="center"/>
              <w:rPr>
                <w:rFonts w:hint="eastAsia" w:ascii="仿宋" w:hAnsi="仿宋" w:eastAsia="仿宋" w:cs="仿宋"/>
                <w:color w:val="0D0D0D"/>
                <w:sz w:val="24"/>
                <w:szCs w:val="24"/>
              </w:rPr>
            </w:pPr>
          </w:p>
        </w:tc>
        <w:tc>
          <w:tcPr>
            <w:tcW w:w="1234" w:type="dxa"/>
            <w:vAlign w:val="center"/>
          </w:tcPr>
          <w:p w14:paraId="17F8CE23">
            <w:pPr>
              <w:jc w:val="center"/>
              <w:rPr>
                <w:rFonts w:hint="eastAsia" w:ascii="仿宋" w:hAnsi="仿宋" w:eastAsia="仿宋" w:cs="仿宋"/>
                <w:color w:val="0D0D0D"/>
                <w:sz w:val="24"/>
                <w:szCs w:val="24"/>
              </w:rPr>
            </w:pPr>
          </w:p>
        </w:tc>
        <w:tc>
          <w:tcPr>
            <w:tcW w:w="1685" w:type="dxa"/>
            <w:vAlign w:val="center"/>
          </w:tcPr>
          <w:p w14:paraId="79512162">
            <w:pPr>
              <w:jc w:val="center"/>
              <w:rPr>
                <w:rFonts w:hint="eastAsia" w:ascii="仿宋" w:hAnsi="仿宋" w:eastAsia="仿宋" w:cs="仿宋"/>
                <w:color w:val="0D0D0D"/>
                <w:sz w:val="24"/>
                <w:szCs w:val="24"/>
              </w:rPr>
            </w:pPr>
          </w:p>
        </w:tc>
        <w:tc>
          <w:tcPr>
            <w:tcW w:w="1488" w:type="dxa"/>
            <w:vAlign w:val="center"/>
          </w:tcPr>
          <w:p w14:paraId="37DC4DF6">
            <w:pPr>
              <w:jc w:val="center"/>
              <w:rPr>
                <w:rFonts w:hint="eastAsia" w:ascii="仿宋" w:hAnsi="仿宋" w:eastAsia="仿宋" w:cs="仿宋"/>
                <w:color w:val="0D0D0D"/>
                <w:sz w:val="24"/>
                <w:szCs w:val="24"/>
              </w:rPr>
            </w:pPr>
          </w:p>
        </w:tc>
      </w:tr>
      <w:tr w14:paraId="293DEB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tcBorders>
              <w:bottom w:val="single" w:color="auto" w:sz="6" w:space="0"/>
            </w:tcBorders>
            <w:vAlign w:val="center"/>
          </w:tcPr>
          <w:p w14:paraId="7F782B2D">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3023" w:type="dxa"/>
            <w:gridSpan w:val="2"/>
            <w:tcBorders>
              <w:bottom w:val="single" w:color="auto" w:sz="6" w:space="0"/>
            </w:tcBorders>
            <w:vAlign w:val="center"/>
          </w:tcPr>
          <w:p w14:paraId="796D0D63">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42125A0D">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781DF5D5">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6AC4EF5F">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4C917E82">
            <w:pPr>
              <w:jc w:val="center"/>
              <w:rPr>
                <w:rFonts w:hint="eastAsia" w:ascii="仿宋" w:hAnsi="仿宋" w:eastAsia="仿宋" w:cs="仿宋"/>
                <w:color w:val="0D0D0D"/>
                <w:sz w:val="24"/>
                <w:szCs w:val="24"/>
              </w:rPr>
            </w:pPr>
          </w:p>
        </w:tc>
        <w:tc>
          <w:tcPr>
            <w:tcW w:w="1234" w:type="dxa"/>
            <w:tcBorders>
              <w:bottom w:val="single" w:color="auto" w:sz="6" w:space="0"/>
            </w:tcBorders>
            <w:vAlign w:val="center"/>
          </w:tcPr>
          <w:p w14:paraId="196C2A6B">
            <w:pPr>
              <w:jc w:val="center"/>
              <w:rPr>
                <w:rFonts w:hint="eastAsia" w:ascii="仿宋" w:hAnsi="仿宋" w:eastAsia="仿宋" w:cs="仿宋"/>
                <w:color w:val="0D0D0D"/>
                <w:sz w:val="24"/>
                <w:szCs w:val="24"/>
              </w:rPr>
            </w:pPr>
          </w:p>
        </w:tc>
        <w:tc>
          <w:tcPr>
            <w:tcW w:w="1685" w:type="dxa"/>
            <w:tcBorders>
              <w:bottom w:val="single" w:color="auto" w:sz="6" w:space="0"/>
            </w:tcBorders>
            <w:vAlign w:val="center"/>
          </w:tcPr>
          <w:p w14:paraId="6B3E3474">
            <w:pPr>
              <w:jc w:val="center"/>
              <w:rPr>
                <w:rFonts w:hint="eastAsia" w:ascii="仿宋" w:hAnsi="仿宋" w:eastAsia="仿宋" w:cs="仿宋"/>
                <w:color w:val="0D0D0D"/>
                <w:sz w:val="24"/>
                <w:szCs w:val="24"/>
              </w:rPr>
            </w:pPr>
          </w:p>
        </w:tc>
        <w:tc>
          <w:tcPr>
            <w:tcW w:w="1488" w:type="dxa"/>
            <w:tcBorders>
              <w:bottom w:val="single" w:color="auto" w:sz="6" w:space="0"/>
            </w:tcBorders>
            <w:vAlign w:val="center"/>
          </w:tcPr>
          <w:p w14:paraId="6B24C64F">
            <w:pPr>
              <w:jc w:val="center"/>
              <w:rPr>
                <w:rFonts w:hint="eastAsia" w:ascii="仿宋" w:hAnsi="仿宋" w:eastAsia="仿宋" w:cs="仿宋"/>
                <w:color w:val="0D0D0D"/>
                <w:sz w:val="24"/>
                <w:szCs w:val="24"/>
              </w:rPr>
            </w:pPr>
          </w:p>
        </w:tc>
      </w:tr>
      <w:tr w14:paraId="7EB0BA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1905" w:type="dxa"/>
            <w:gridSpan w:val="2"/>
            <w:tcBorders>
              <w:top w:val="single" w:color="auto" w:sz="6" w:space="0"/>
              <w:left w:val="nil"/>
              <w:bottom w:val="single" w:color="auto" w:sz="4" w:space="0"/>
              <w:right w:val="nil"/>
            </w:tcBorders>
          </w:tcPr>
          <w:p w14:paraId="000A39F9">
            <w:pPr>
              <w:ind w:left="607" w:leftChars="289"/>
              <w:rPr>
                <w:rFonts w:hint="eastAsia" w:ascii="仿宋" w:hAnsi="仿宋" w:eastAsia="仿宋" w:cs="仿宋"/>
                <w:color w:val="0D0D0D"/>
                <w:sz w:val="24"/>
                <w:szCs w:val="24"/>
              </w:rPr>
            </w:pPr>
          </w:p>
        </w:tc>
        <w:tc>
          <w:tcPr>
            <w:tcW w:w="11372" w:type="dxa"/>
            <w:gridSpan w:val="8"/>
            <w:tcBorders>
              <w:top w:val="single" w:color="auto" w:sz="6" w:space="0"/>
              <w:left w:val="nil"/>
              <w:bottom w:val="single" w:color="auto" w:sz="4" w:space="0"/>
              <w:right w:val="nil"/>
            </w:tcBorders>
            <w:vAlign w:val="center"/>
          </w:tcPr>
          <w:p w14:paraId="05C30C86">
            <w:pPr>
              <w:ind w:left="607" w:leftChars="289"/>
              <w:rPr>
                <w:rFonts w:hint="eastAsia" w:ascii="仿宋" w:hAnsi="仿宋" w:eastAsia="仿宋" w:cs="仿宋"/>
                <w:color w:val="0D0D0D"/>
                <w:sz w:val="24"/>
                <w:szCs w:val="24"/>
              </w:rPr>
            </w:pPr>
            <w:r>
              <w:rPr>
                <w:rFonts w:hint="eastAsia" w:ascii="仿宋" w:hAnsi="仿宋" w:eastAsia="仿宋" w:cs="仿宋"/>
                <w:color w:val="0D0D0D"/>
                <w:sz w:val="24"/>
                <w:szCs w:val="24"/>
              </w:rPr>
              <w:t>注：1、平均得分为所有评委打分的平均值。</w:t>
            </w:r>
          </w:p>
          <w:p w14:paraId="4D53C6BC">
            <w:pPr>
              <w:ind w:left="607" w:leftChars="289" w:firstLine="480" w:firstLineChars="200"/>
              <w:rPr>
                <w:rFonts w:hint="eastAsia" w:ascii="仿宋" w:hAnsi="仿宋" w:eastAsia="仿宋" w:cs="仿宋"/>
                <w:color w:val="0D0D0D"/>
                <w:sz w:val="24"/>
                <w:szCs w:val="24"/>
              </w:rPr>
            </w:pPr>
            <w:r>
              <w:rPr>
                <w:rFonts w:hint="eastAsia" w:ascii="仿宋" w:hAnsi="仿宋" w:eastAsia="仿宋" w:cs="仿宋"/>
                <w:color w:val="0D0D0D"/>
                <w:sz w:val="24"/>
                <w:szCs w:val="24"/>
              </w:rPr>
              <w:t>2、排名顺序按平均得分由高至低。</w:t>
            </w:r>
          </w:p>
        </w:tc>
      </w:tr>
    </w:tbl>
    <w:p w14:paraId="67A77544">
      <w:pPr>
        <w:rPr>
          <w:rFonts w:hint="eastAsia" w:ascii="仿宋" w:hAnsi="仿宋" w:eastAsia="仿宋" w:cs="仿宋"/>
          <w:color w:val="0D0D0D"/>
          <w:sz w:val="24"/>
          <w:szCs w:val="24"/>
        </w:rPr>
      </w:pPr>
    </w:p>
    <w:p w14:paraId="11347E35">
      <w:pPr>
        <w:rPr>
          <w:rFonts w:hint="eastAsia" w:ascii="仿宋" w:hAnsi="仿宋" w:eastAsia="仿宋" w:cs="仿宋"/>
          <w:color w:val="0D0D0D"/>
          <w:sz w:val="24"/>
          <w:szCs w:val="24"/>
        </w:rPr>
      </w:pPr>
    </w:p>
    <w:p w14:paraId="38AB8A57">
      <w:pPr>
        <w:rPr>
          <w:rFonts w:hint="eastAsia" w:ascii="仿宋" w:hAnsi="仿宋" w:eastAsia="仿宋" w:cs="仿宋"/>
          <w:color w:val="0D0D0D"/>
          <w:sz w:val="24"/>
          <w:szCs w:val="24"/>
        </w:rPr>
      </w:pPr>
      <w:r>
        <w:rPr>
          <w:rFonts w:hint="eastAsia" w:ascii="仿宋" w:hAnsi="仿宋" w:eastAsia="仿宋" w:cs="仿宋"/>
          <w:color w:val="0D0D0D"/>
          <w:sz w:val="24"/>
          <w:szCs w:val="24"/>
        </w:rPr>
        <w:t>全体评审委员签字</w:t>
      </w:r>
    </w:p>
    <w:p w14:paraId="27E701B3">
      <w:pPr>
        <w:rPr>
          <w:rFonts w:hint="eastAsia" w:ascii="仿宋" w:hAnsi="仿宋" w:eastAsia="仿宋" w:cs="仿宋"/>
          <w:color w:val="0D0D0D"/>
          <w:sz w:val="24"/>
          <w:szCs w:val="24"/>
        </w:rPr>
      </w:pPr>
    </w:p>
    <w:p w14:paraId="6438FE8D">
      <w:pPr>
        <w:rPr>
          <w:rFonts w:hint="eastAsia" w:ascii="仿宋" w:hAnsi="仿宋" w:eastAsia="仿宋" w:cs="仿宋"/>
          <w:color w:val="0D0D0D"/>
          <w:sz w:val="24"/>
          <w:szCs w:val="24"/>
        </w:rPr>
      </w:pPr>
    </w:p>
    <w:p w14:paraId="798A4ED8">
      <w:pPr>
        <w:rPr>
          <w:rFonts w:hint="eastAsia" w:ascii="仿宋" w:hAnsi="仿宋" w:eastAsia="仿宋" w:cs="仿宋"/>
          <w:color w:val="0D0D0D"/>
          <w:sz w:val="24"/>
          <w:szCs w:val="24"/>
        </w:rPr>
      </w:pPr>
    </w:p>
    <w:p w14:paraId="49FFBCB0">
      <w:pPr>
        <w:rPr>
          <w:rFonts w:hint="eastAsia" w:ascii="仿宋" w:hAnsi="仿宋" w:eastAsia="仿宋" w:cs="仿宋"/>
          <w:color w:val="0D0D0D"/>
          <w:sz w:val="24"/>
          <w:szCs w:val="24"/>
        </w:rPr>
      </w:pPr>
      <w:r>
        <w:rPr>
          <w:rFonts w:hint="eastAsia" w:ascii="仿宋" w:hAnsi="仿宋" w:eastAsia="仿宋" w:cs="仿宋"/>
          <w:color w:val="0D0D0D"/>
          <w:sz w:val="24"/>
          <w:szCs w:val="24"/>
        </w:rPr>
        <w:t>监标员签字：</w:t>
      </w:r>
    </w:p>
    <w:p w14:paraId="72F68E77">
      <w:pPr>
        <w:rPr>
          <w:rFonts w:hint="eastAsia" w:ascii="仿宋" w:hAnsi="仿宋" w:eastAsia="仿宋" w:cs="仿宋"/>
          <w:color w:val="0D0D0D"/>
          <w:sz w:val="24"/>
          <w:szCs w:val="24"/>
        </w:rPr>
      </w:pPr>
    </w:p>
    <w:p w14:paraId="46678374">
      <w:pPr>
        <w:ind w:firstLine="11160" w:firstLineChars="4650"/>
        <w:rPr>
          <w:rFonts w:hint="eastAsia" w:ascii="仿宋" w:hAnsi="仿宋" w:eastAsia="仿宋" w:cs="仿宋"/>
          <w:color w:val="0D0D0D"/>
          <w:sz w:val="24"/>
          <w:szCs w:val="24"/>
        </w:rPr>
        <w:sectPr>
          <w:headerReference r:id="rId4" w:type="default"/>
          <w:pgSz w:w="16838" w:h="11906" w:orient="landscape"/>
          <w:pgMar w:top="1797" w:right="1440" w:bottom="1508" w:left="1440" w:header="851" w:footer="992" w:gutter="0"/>
          <w:cols w:space="425" w:num="1"/>
          <w:docGrid w:linePitch="312" w:charSpace="0"/>
        </w:sectPr>
      </w:pPr>
      <w:r>
        <w:rPr>
          <w:rFonts w:hint="eastAsia" w:ascii="仿宋" w:hAnsi="仿宋" w:eastAsia="仿宋" w:cs="仿宋"/>
          <w:color w:val="0D0D0D"/>
          <w:sz w:val="24"/>
          <w:szCs w:val="24"/>
        </w:rPr>
        <w:t>年    月     日</w:t>
      </w:r>
    </w:p>
    <w:p w14:paraId="1B5188CE">
      <w:pPr>
        <w:spacing w:line="360" w:lineRule="auto"/>
        <w:rPr>
          <w:rFonts w:hint="eastAsia" w:ascii="仿宋" w:hAnsi="仿宋" w:eastAsia="仿宋" w:cs="仿宋"/>
          <w:color w:val="0D0D0D"/>
          <w:sz w:val="24"/>
          <w:szCs w:val="24"/>
        </w:rPr>
      </w:pPr>
    </w:p>
    <w:p w14:paraId="467AB0A8">
      <w:pPr>
        <w:jc w:val="left"/>
        <w:rPr>
          <w:rFonts w:hint="eastAsia" w:ascii="仿宋" w:hAnsi="仿宋" w:eastAsia="仿宋" w:cs="仿宋"/>
          <w:sz w:val="28"/>
          <w:szCs w:val="28"/>
        </w:rPr>
      </w:pPr>
      <w:r>
        <w:rPr>
          <w:rFonts w:hint="eastAsia" w:ascii="仿宋" w:hAnsi="仿宋" w:eastAsia="仿宋" w:cs="仿宋"/>
          <w:sz w:val="28"/>
          <w:szCs w:val="28"/>
        </w:rPr>
        <w:t>附表4：</w:t>
      </w:r>
    </w:p>
    <w:p w14:paraId="66DEB7BC">
      <w:pPr>
        <w:jc w:val="center"/>
        <w:rPr>
          <w:rFonts w:hint="eastAsia" w:ascii="仿宋" w:hAnsi="仿宋" w:eastAsia="仿宋" w:cs="仿宋"/>
          <w:b/>
          <w:color w:val="0D0D0D"/>
          <w:sz w:val="24"/>
          <w:szCs w:val="32"/>
        </w:rPr>
      </w:pPr>
      <w:r>
        <w:rPr>
          <w:rFonts w:hint="eastAsia" w:ascii="仿宋" w:hAnsi="仿宋" w:eastAsia="仿宋" w:cs="仿宋"/>
          <w:b/>
          <w:color w:val="0D0D0D"/>
          <w:sz w:val="44"/>
          <w:szCs w:val="44"/>
        </w:rPr>
        <w:t>商务标评分汇总表</w:t>
      </w:r>
    </w:p>
    <w:p w14:paraId="40672BDF">
      <w:pPr>
        <w:rPr>
          <w:rFonts w:hint="eastAsia" w:ascii="仿宋" w:hAnsi="仿宋" w:eastAsia="仿宋" w:cs="仿宋"/>
          <w:color w:val="0D0D0D"/>
          <w:sz w:val="24"/>
          <w:szCs w:val="24"/>
        </w:rPr>
      </w:pPr>
      <w:r>
        <w:rPr>
          <w:rFonts w:hint="eastAsia" w:ascii="仿宋" w:hAnsi="仿宋" w:eastAsia="仿宋" w:cs="仿宋"/>
          <w:color w:val="0D0D0D"/>
          <w:sz w:val="24"/>
          <w:szCs w:val="24"/>
        </w:rPr>
        <w:t xml:space="preserve">             </w:t>
      </w:r>
    </w:p>
    <w:tbl>
      <w:tblPr>
        <w:tblStyle w:val="15"/>
        <w:tblW w:w="132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47"/>
        <w:gridCol w:w="958"/>
        <w:gridCol w:w="2065"/>
        <w:gridCol w:w="1225"/>
        <w:gridCol w:w="1225"/>
        <w:gridCol w:w="1225"/>
        <w:gridCol w:w="1225"/>
        <w:gridCol w:w="1234"/>
        <w:gridCol w:w="1685"/>
        <w:gridCol w:w="1488"/>
      </w:tblGrid>
      <w:tr w14:paraId="645C4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947" w:type="dxa"/>
            <w:vMerge w:val="restart"/>
            <w:vAlign w:val="center"/>
          </w:tcPr>
          <w:p w14:paraId="6F5DA685">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序号</w:t>
            </w:r>
          </w:p>
        </w:tc>
        <w:tc>
          <w:tcPr>
            <w:tcW w:w="3023" w:type="dxa"/>
            <w:gridSpan w:val="2"/>
            <w:vMerge w:val="restart"/>
            <w:vAlign w:val="center"/>
          </w:tcPr>
          <w:p w14:paraId="4DA54EB7">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投标人名称</w:t>
            </w:r>
          </w:p>
        </w:tc>
        <w:tc>
          <w:tcPr>
            <w:tcW w:w="6134" w:type="dxa"/>
            <w:gridSpan w:val="5"/>
            <w:vAlign w:val="center"/>
          </w:tcPr>
          <w:p w14:paraId="2BEF64B0">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各评审委员综合打分</w:t>
            </w:r>
          </w:p>
        </w:tc>
        <w:tc>
          <w:tcPr>
            <w:tcW w:w="1685" w:type="dxa"/>
            <w:vMerge w:val="restart"/>
            <w:vAlign w:val="center"/>
          </w:tcPr>
          <w:p w14:paraId="7CD99F67">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平均得分</w:t>
            </w:r>
          </w:p>
        </w:tc>
        <w:tc>
          <w:tcPr>
            <w:tcW w:w="1488" w:type="dxa"/>
            <w:vMerge w:val="restart"/>
            <w:vAlign w:val="center"/>
          </w:tcPr>
          <w:p w14:paraId="73C19B5C">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排名</w:t>
            </w:r>
          </w:p>
        </w:tc>
      </w:tr>
      <w:tr w14:paraId="5BD0E2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8" w:hRule="atLeast"/>
          <w:jc w:val="center"/>
        </w:trPr>
        <w:tc>
          <w:tcPr>
            <w:tcW w:w="947" w:type="dxa"/>
            <w:vMerge w:val="continue"/>
            <w:vAlign w:val="center"/>
          </w:tcPr>
          <w:p w14:paraId="672969F0">
            <w:pPr>
              <w:jc w:val="center"/>
              <w:rPr>
                <w:rFonts w:hint="eastAsia" w:ascii="仿宋" w:hAnsi="仿宋" w:eastAsia="仿宋" w:cs="仿宋"/>
                <w:color w:val="0D0D0D"/>
                <w:sz w:val="24"/>
                <w:szCs w:val="24"/>
              </w:rPr>
            </w:pPr>
          </w:p>
        </w:tc>
        <w:tc>
          <w:tcPr>
            <w:tcW w:w="3023" w:type="dxa"/>
            <w:gridSpan w:val="2"/>
            <w:vMerge w:val="continue"/>
            <w:vAlign w:val="center"/>
          </w:tcPr>
          <w:p w14:paraId="08881E56">
            <w:pPr>
              <w:jc w:val="center"/>
              <w:rPr>
                <w:rFonts w:hint="eastAsia" w:ascii="仿宋" w:hAnsi="仿宋" w:eastAsia="仿宋" w:cs="仿宋"/>
                <w:color w:val="0D0D0D"/>
                <w:sz w:val="24"/>
                <w:szCs w:val="24"/>
              </w:rPr>
            </w:pPr>
          </w:p>
        </w:tc>
        <w:tc>
          <w:tcPr>
            <w:tcW w:w="1225" w:type="dxa"/>
            <w:vAlign w:val="center"/>
          </w:tcPr>
          <w:p w14:paraId="52B30322">
            <w:pPr>
              <w:jc w:val="center"/>
              <w:rPr>
                <w:rFonts w:hint="eastAsia" w:ascii="仿宋" w:hAnsi="仿宋" w:eastAsia="仿宋" w:cs="仿宋"/>
                <w:color w:val="0D0D0D"/>
                <w:sz w:val="24"/>
                <w:szCs w:val="24"/>
              </w:rPr>
            </w:pPr>
          </w:p>
        </w:tc>
        <w:tc>
          <w:tcPr>
            <w:tcW w:w="1225" w:type="dxa"/>
            <w:vAlign w:val="center"/>
          </w:tcPr>
          <w:p w14:paraId="3F2C87B5">
            <w:pPr>
              <w:jc w:val="center"/>
              <w:rPr>
                <w:rFonts w:hint="eastAsia" w:ascii="仿宋" w:hAnsi="仿宋" w:eastAsia="仿宋" w:cs="仿宋"/>
                <w:color w:val="0D0D0D"/>
                <w:sz w:val="24"/>
                <w:szCs w:val="24"/>
              </w:rPr>
            </w:pPr>
          </w:p>
        </w:tc>
        <w:tc>
          <w:tcPr>
            <w:tcW w:w="1225" w:type="dxa"/>
            <w:vAlign w:val="center"/>
          </w:tcPr>
          <w:p w14:paraId="798C6B63">
            <w:pPr>
              <w:jc w:val="center"/>
              <w:rPr>
                <w:rFonts w:hint="eastAsia" w:ascii="仿宋" w:hAnsi="仿宋" w:eastAsia="仿宋" w:cs="仿宋"/>
                <w:color w:val="0D0D0D"/>
                <w:sz w:val="24"/>
                <w:szCs w:val="24"/>
              </w:rPr>
            </w:pPr>
          </w:p>
        </w:tc>
        <w:tc>
          <w:tcPr>
            <w:tcW w:w="1225" w:type="dxa"/>
            <w:vAlign w:val="center"/>
          </w:tcPr>
          <w:p w14:paraId="774CBB0D">
            <w:pPr>
              <w:jc w:val="center"/>
              <w:rPr>
                <w:rFonts w:hint="eastAsia" w:ascii="仿宋" w:hAnsi="仿宋" w:eastAsia="仿宋" w:cs="仿宋"/>
                <w:color w:val="0D0D0D"/>
                <w:sz w:val="24"/>
                <w:szCs w:val="24"/>
              </w:rPr>
            </w:pPr>
          </w:p>
        </w:tc>
        <w:tc>
          <w:tcPr>
            <w:tcW w:w="1234" w:type="dxa"/>
            <w:vAlign w:val="center"/>
          </w:tcPr>
          <w:p w14:paraId="0D7C5489">
            <w:pPr>
              <w:jc w:val="center"/>
              <w:rPr>
                <w:rFonts w:hint="eastAsia" w:ascii="仿宋" w:hAnsi="仿宋" w:eastAsia="仿宋" w:cs="仿宋"/>
                <w:color w:val="0D0D0D"/>
                <w:sz w:val="24"/>
                <w:szCs w:val="24"/>
              </w:rPr>
            </w:pPr>
          </w:p>
        </w:tc>
        <w:tc>
          <w:tcPr>
            <w:tcW w:w="1685" w:type="dxa"/>
            <w:vMerge w:val="continue"/>
            <w:vAlign w:val="center"/>
          </w:tcPr>
          <w:p w14:paraId="6B98C5D0">
            <w:pPr>
              <w:jc w:val="center"/>
              <w:rPr>
                <w:rFonts w:hint="eastAsia" w:ascii="仿宋" w:hAnsi="仿宋" w:eastAsia="仿宋" w:cs="仿宋"/>
                <w:color w:val="0D0D0D"/>
                <w:sz w:val="24"/>
                <w:szCs w:val="24"/>
              </w:rPr>
            </w:pPr>
          </w:p>
        </w:tc>
        <w:tc>
          <w:tcPr>
            <w:tcW w:w="1488" w:type="dxa"/>
            <w:vMerge w:val="continue"/>
            <w:vAlign w:val="center"/>
          </w:tcPr>
          <w:p w14:paraId="628B00DE">
            <w:pPr>
              <w:jc w:val="center"/>
              <w:rPr>
                <w:rFonts w:hint="eastAsia" w:ascii="仿宋" w:hAnsi="仿宋" w:eastAsia="仿宋" w:cs="仿宋"/>
                <w:color w:val="0D0D0D"/>
                <w:sz w:val="24"/>
                <w:szCs w:val="24"/>
              </w:rPr>
            </w:pPr>
          </w:p>
        </w:tc>
      </w:tr>
      <w:tr w14:paraId="4E03A7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vAlign w:val="center"/>
          </w:tcPr>
          <w:p w14:paraId="18C7E9BD">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1</w:t>
            </w:r>
          </w:p>
        </w:tc>
        <w:tc>
          <w:tcPr>
            <w:tcW w:w="3023" w:type="dxa"/>
            <w:gridSpan w:val="2"/>
            <w:vAlign w:val="center"/>
          </w:tcPr>
          <w:p w14:paraId="4DE1041A">
            <w:pPr>
              <w:jc w:val="center"/>
              <w:rPr>
                <w:rFonts w:hint="eastAsia" w:ascii="仿宋" w:hAnsi="仿宋" w:eastAsia="仿宋" w:cs="仿宋"/>
                <w:color w:val="0D0D0D"/>
                <w:sz w:val="24"/>
                <w:szCs w:val="24"/>
              </w:rPr>
            </w:pPr>
          </w:p>
        </w:tc>
        <w:tc>
          <w:tcPr>
            <w:tcW w:w="1225" w:type="dxa"/>
            <w:vAlign w:val="center"/>
          </w:tcPr>
          <w:p w14:paraId="476B60F1">
            <w:pPr>
              <w:jc w:val="center"/>
              <w:rPr>
                <w:rFonts w:hint="eastAsia" w:ascii="仿宋" w:hAnsi="仿宋" w:eastAsia="仿宋" w:cs="仿宋"/>
                <w:color w:val="0D0D0D"/>
                <w:sz w:val="24"/>
                <w:szCs w:val="24"/>
              </w:rPr>
            </w:pPr>
          </w:p>
        </w:tc>
        <w:tc>
          <w:tcPr>
            <w:tcW w:w="1225" w:type="dxa"/>
            <w:vAlign w:val="center"/>
          </w:tcPr>
          <w:p w14:paraId="0A20FE04">
            <w:pPr>
              <w:jc w:val="center"/>
              <w:rPr>
                <w:rFonts w:hint="eastAsia" w:ascii="仿宋" w:hAnsi="仿宋" w:eastAsia="仿宋" w:cs="仿宋"/>
                <w:color w:val="0D0D0D"/>
                <w:sz w:val="24"/>
                <w:szCs w:val="24"/>
              </w:rPr>
            </w:pPr>
          </w:p>
        </w:tc>
        <w:tc>
          <w:tcPr>
            <w:tcW w:w="1225" w:type="dxa"/>
            <w:vAlign w:val="center"/>
          </w:tcPr>
          <w:p w14:paraId="0BC33E92">
            <w:pPr>
              <w:jc w:val="center"/>
              <w:rPr>
                <w:rFonts w:hint="eastAsia" w:ascii="仿宋" w:hAnsi="仿宋" w:eastAsia="仿宋" w:cs="仿宋"/>
                <w:color w:val="0D0D0D"/>
                <w:sz w:val="24"/>
                <w:szCs w:val="24"/>
              </w:rPr>
            </w:pPr>
          </w:p>
        </w:tc>
        <w:tc>
          <w:tcPr>
            <w:tcW w:w="1225" w:type="dxa"/>
            <w:vAlign w:val="center"/>
          </w:tcPr>
          <w:p w14:paraId="170B9BC2">
            <w:pPr>
              <w:jc w:val="center"/>
              <w:rPr>
                <w:rFonts w:hint="eastAsia" w:ascii="仿宋" w:hAnsi="仿宋" w:eastAsia="仿宋" w:cs="仿宋"/>
                <w:color w:val="0D0D0D"/>
                <w:sz w:val="24"/>
                <w:szCs w:val="24"/>
              </w:rPr>
            </w:pPr>
          </w:p>
        </w:tc>
        <w:tc>
          <w:tcPr>
            <w:tcW w:w="1234" w:type="dxa"/>
            <w:vAlign w:val="center"/>
          </w:tcPr>
          <w:p w14:paraId="1ADA7FE4">
            <w:pPr>
              <w:jc w:val="center"/>
              <w:rPr>
                <w:rFonts w:hint="eastAsia" w:ascii="仿宋" w:hAnsi="仿宋" w:eastAsia="仿宋" w:cs="仿宋"/>
                <w:color w:val="0D0D0D"/>
                <w:sz w:val="24"/>
                <w:szCs w:val="24"/>
              </w:rPr>
            </w:pPr>
          </w:p>
        </w:tc>
        <w:tc>
          <w:tcPr>
            <w:tcW w:w="1685" w:type="dxa"/>
            <w:vAlign w:val="center"/>
          </w:tcPr>
          <w:p w14:paraId="584A529F">
            <w:pPr>
              <w:jc w:val="center"/>
              <w:rPr>
                <w:rFonts w:hint="eastAsia" w:ascii="仿宋" w:hAnsi="仿宋" w:eastAsia="仿宋" w:cs="仿宋"/>
                <w:color w:val="0D0D0D"/>
                <w:sz w:val="24"/>
                <w:szCs w:val="24"/>
              </w:rPr>
            </w:pPr>
          </w:p>
        </w:tc>
        <w:tc>
          <w:tcPr>
            <w:tcW w:w="1488" w:type="dxa"/>
            <w:vAlign w:val="center"/>
          </w:tcPr>
          <w:p w14:paraId="65D6A8C6">
            <w:pPr>
              <w:jc w:val="center"/>
              <w:rPr>
                <w:rFonts w:hint="eastAsia" w:ascii="仿宋" w:hAnsi="仿宋" w:eastAsia="仿宋" w:cs="仿宋"/>
                <w:color w:val="0D0D0D"/>
                <w:sz w:val="24"/>
                <w:szCs w:val="24"/>
              </w:rPr>
            </w:pPr>
          </w:p>
        </w:tc>
      </w:tr>
      <w:tr w14:paraId="68D8F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vAlign w:val="center"/>
          </w:tcPr>
          <w:p w14:paraId="56C3DD15">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2</w:t>
            </w:r>
          </w:p>
        </w:tc>
        <w:tc>
          <w:tcPr>
            <w:tcW w:w="3023" w:type="dxa"/>
            <w:gridSpan w:val="2"/>
            <w:vAlign w:val="center"/>
          </w:tcPr>
          <w:p w14:paraId="6984DE44">
            <w:pPr>
              <w:jc w:val="center"/>
              <w:rPr>
                <w:rFonts w:hint="eastAsia" w:ascii="仿宋" w:hAnsi="仿宋" w:eastAsia="仿宋" w:cs="仿宋"/>
                <w:color w:val="0D0D0D"/>
                <w:sz w:val="24"/>
                <w:szCs w:val="24"/>
              </w:rPr>
            </w:pPr>
          </w:p>
        </w:tc>
        <w:tc>
          <w:tcPr>
            <w:tcW w:w="1225" w:type="dxa"/>
            <w:vAlign w:val="center"/>
          </w:tcPr>
          <w:p w14:paraId="1D6195E7">
            <w:pPr>
              <w:jc w:val="center"/>
              <w:rPr>
                <w:rFonts w:hint="eastAsia" w:ascii="仿宋" w:hAnsi="仿宋" w:eastAsia="仿宋" w:cs="仿宋"/>
                <w:color w:val="0D0D0D"/>
                <w:sz w:val="24"/>
                <w:szCs w:val="24"/>
              </w:rPr>
            </w:pPr>
          </w:p>
        </w:tc>
        <w:tc>
          <w:tcPr>
            <w:tcW w:w="1225" w:type="dxa"/>
            <w:vAlign w:val="center"/>
          </w:tcPr>
          <w:p w14:paraId="3927EBA8">
            <w:pPr>
              <w:jc w:val="center"/>
              <w:rPr>
                <w:rFonts w:hint="eastAsia" w:ascii="仿宋" w:hAnsi="仿宋" w:eastAsia="仿宋" w:cs="仿宋"/>
                <w:color w:val="0D0D0D"/>
                <w:sz w:val="24"/>
                <w:szCs w:val="24"/>
              </w:rPr>
            </w:pPr>
          </w:p>
        </w:tc>
        <w:tc>
          <w:tcPr>
            <w:tcW w:w="1225" w:type="dxa"/>
            <w:vAlign w:val="center"/>
          </w:tcPr>
          <w:p w14:paraId="65805273">
            <w:pPr>
              <w:jc w:val="center"/>
              <w:rPr>
                <w:rFonts w:hint="eastAsia" w:ascii="仿宋" w:hAnsi="仿宋" w:eastAsia="仿宋" w:cs="仿宋"/>
                <w:color w:val="0D0D0D"/>
                <w:sz w:val="24"/>
                <w:szCs w:val="24"/>
              </w:rPr>
            </w:pPr>
          </w:p>
        </w:tc>
        <w:tc>
          <w:tcPr>
            <w:tcW w:w="1225" w:type="dxa"/>
            <w:vAlign w:val="center"/>
          </w:tcPr>
          <w:p w14:paraId="02043549">
            <w:pPr>
              <w:jc w:val="center"/>
              <w:rPr>
                <w:rFonts w:hint="eastAsia" w:ascii="仿宋" w:hAnsi="仿宋" w:eastAsia="仿宋" w:cs="仿宋"/>
                <w:color w:val="0D0D0D"/>
                <w:sz w:val="24"/>
                <w:szCs w:val="24"/>
              </w:rPr>
            </w:pPr>
          </w:p>
        </w:tc>
        <w:tc>
          <w:tcPr>
            <w:tcW w:w="1234" w:type="dxa"/>
            <w:vAlign w:val="center"/>
          </w:tcPr>
          <w:p w14:paraId="4F8E668B">
            <w:pPr>
              <w:jc w:val="center"/>
              <w:rPr>
                <w:rFonts w:hint="eastAsia" w:ascii="仿宋" w:hAnsi="仿宋" w:eastAsia="仿宋" w:cs="仿宋"/>
                <w:color w:val="0D0D0D"/>
                <w:sz w:val="24"/>
                <w:szCs w:val="24"/>
              </w:rPr>
            </w:pPr>
          </w:p>
        </w:tc>
        <w:tc>
          <w:tcPr>
            <w:tcW w:w="1685" w:type="dxa"/>
            <w:vAlign w:val="center"/>
          </w:tcPr>
          <w:p w14:paraId="7CEF936E">
            <w:pPr>
              <w:jc w:val="center"/>
              <w:rPr>
                <w:rFonts w:hint="eastAsia" w:ascii="仿宋" w:hAnsi="仿宋" w:eastAsia="仿宋" w:cs="仿宋"/>
                <w:color w:val="0D0D0D"/>
                <w:sz w:val="24"/>
                <w:szCs w:val="24"/>
              </w:rPr>
            </w:pPr>
          </w:p>
        </w:tc>
        <w:tc>
          <w:tcPr>
            <w:tcW w:w="1488" w:type="dxa"/>
            <w:vAlign w:val="center"/>
          </w:tcPr>
          <w:p w14:paraId="2EB58CB5">
            <w:pPr>
              <w:jc w:val="center"/>
              <w:rPr>
                <w:rFonts w:hint="eastAsia" w:ascii="仿宋" w:hAnsi="仿宋" w:eastAsia="仿宋" w:cs="仿宋"/>
                <w:color w:val="0D0D0D"/>
                <w:sz w:val="24"/>
                <w:szCs w:val="24"/>
              </w:rPr>
            </w:pPr>
          </w:p>
        </w:tc>
      </w:tr>
      <w:tr w14:paraId="2BDF2E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vAlign w:val="center"/>
          </w:tcPr>
          <w:p w14:paraId="70AE2A2D">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3</w:t>
            </w:r>
          </w:p>
        </w:tc>
        <w:tc>
          <w:tcPr>
            <w:tcW w:w="3023" w:type="dxa"/>
            <w:gridSpan w:val="2"/>
            <w:vAlign w:val="center"/>
          </w:tcPr>
          <w:p w14:paraId="6111DF12">
            <w:pPr>
              <w:jc w:val="center"/>
              <w:rPr>
                <w:rFonts w:hint="eastAsia" w:ascii="仿宋" w:hAnsi="仿宋" w:eastAsia="仿宋" w:cs="仿宋"/>
                <w:color w:val="0D0D0D"/>
                <w:sz w:val="24"/>
                <w:szCs w:val="24"/>
              </w:rPr>
            </w:pPr>
          </w:p>
        </w:tc>
        <w:tc>
          <w:tcPr>
            <w:tcW w:w="1225" w:type="dxa"/>
            <w:vAlign w:val="center"/>
          </w:tcPr>
          <w:p w14:paraId="194B2637">
            <w:pPr>
              <w:jc w:val="center"/>
              <w:rPr>
                <w:rFonts w:hint="eastAsia" w:ascii="仿宋" w:hAnsi="仿宋" w:eastAsia="仿宋" w:cs="仿宋"/>
                <w:color w:val="0D0D0D"/>
                <w:sz w:val="24"/>
                <w:szCs w:val="24"/>
              </w:rPr>
            </w:pPr>
          </w:p>
        </w:tc>
        <w:tc>
          <w:tcPr>
            <w:tcW w:w="1225" w:type="dxa"/>
            <w:vAlign w:val="center"/>
          </w:tcPr>
          <w:p w14:paraId="0CD79902">
            <w:pPr>
              <w:jc w:val="center"/>
              <w:rPr>
                <w:rFonts w:hint="eastAsia" w:ascii="仿宋" w:hAnsi="仿宋" w:eastAsia="仿宋" w:cs="仿宋"/>
                <w:color w:val="0D0D0D"/>
                <w:sz w:val="24"/>
                <w:szCs w:val="24"/>
              </w:rPr>
            </w:pPr>
          </w:p>
        </w:tc>
        <w:tc>
          <w:tcPr>
            <w:tcW w:w="1225" w:type="dxa"/>
            <w:vAlign w:val="center"/>
          </w:tcPr>
          <w:p w14:paraId="112615F0">
            <w:pPr>
              <w:jc w:val="center"/>
              <w:rPr>
                <w:rFonts w:hint="eastAsia" w:ascii="仿宋" w:hAnsi="仿宋" w:eastAsia="仿宋" w:cs="仿宋"/>
                <w:color w:val="0D0D0D"/>
                <w:sz w:val="24"/>
                <w:szCs w:val="24"/>
              </w:rPr>
            </w:pPr>
          </w:p>
        </w:tc>
        <w:tc>
          <w:tcPr>
            <w:tcW w:w="1225" w:type="dxa"/>
            <w:vAlign w:val="center"/>
          </w:tcPr>
          <w:p w14:paraId="19D3E62B">
            <w:pPr>
              <w:jc w:val="center"/>
              <w:rPr>
                <w:rFonts w:hint="eastAsia" w:ascii="仿宋" w:hAnsi="仿宋" w:eastAsia="仿宋" w:cs="仿宋"/>
                <w:color w:val="0D0D0D"/>
                <w:sz w:val="24"/>
                <w:szCs w:val="24"/>
              </w:rPr>
            </w:pPr>
          </w:p>
        </w:tc>
        <w:tc>
          <w:tcPr>
            <w:tcW w:w="1234" w:type="dxa"/>
            <w:vAlign w:val="center"/>
          </w:tcPr>
          <w:p w14:paraId="678FB0ED">
            <w:pPr>
              <w:jc w:val="center"/>
              <w:rPr>
                <w:rFonts w:hint="eastAsia" w:ascii="仿宋" w:hAnsi="仿宋" w:eastAsia="仿宋" w:cs="仿宋"/>
                <w:color w:val="0D0D0D"/>
                <w:sz w:val="24"/>
                <w:szCs w:val="24"/>
              </w:rPr>
            </w:pPr>
          </w:p>
        </w:tc>
        <w:tc>
          <w:tcPr>
            <w:tcW w:w="1685" w:type="dxa"/>
            <w:vAlign w:val="center"/>
          </w:tcPr>
          <w:p w14:paraId="7891EAEA">
            <w:pPr>
              <w:jc w:val="center"/>
              <w:rPr>
                <w:rFonts w:hint="eastAsia" w:ascii="仿宋" w:hAnsi="仿宋" w:eastAsia="仿宋" w:cs="仿宋"/>
                <w:color w:val="0D0D0D"/>
                <w:sz w:val="24"/>
                <w:szCs w:val="24"/>
              </w:rPr>
            </w:pPr>
          </w:p>
        </w:tc>
        <w:tc>
          <w:tcPr>
            <w:tcW w:w="1488" w:type="dxa"/>
            <w:vAlign w:val="center"/>
          </w:tcPr>
          <w:p w14:paraId="7AF74F25">
            <w:pPr>
              <w:jc w:val="center"/>
              <w:rPr>
                <w:rFonts w:hint="eastAsia" w:ascii="仿宋" w:hAnsi="仿宋" w:eastAsia="仿宋" w:cs="仿宋"/>
                <w:color w:val="0D0D0D"/>
                <w:sz w:val="24"/>
                <w:szCs w:val="24"/>
              </w:rPr>
            </w:pPr>
          </w:p>
        </w:tc>
      </w:tr>
      <w:tr w14:paraId="432F51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947" w:type="dxa"/>
            <w:vAlign w:val="center"/>
          </w:tcPr>
          <w:p w14:paraId="7F225EF8">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4</w:t>
            </w:r>
          </w:p>
        </w:tc>
        <w:tc>
          <w:tcPr>
            <w:tcW w:w="3023" w:type="dxa"/>
            <w:gridSpan w:val="2"/>
            <w:vAlign w:val="center"/>
          </w:tcPr>
          <w:p w14:paraId="586A2410">
            <w:pPr>
              <w:jc w:val="center"/>
              <w:rPr>
                <w:rFonts w:hint="eastAsia" w:ascii="仿宋" w:hAnsi="仿宋" w:eastAsia="仿宋" w:cs="仿宋"/>
                <w:color w:val="0D0D0D"/>
                <w:sz w:val="24"/>
                <w:szCs w:val="24"/>
              </w:rPr>
            </w:pPr>
          </w:p>
        </w:tc>
        <w:tc>
          <w:tcPr>
            <w:tcW w:w="1225" w:type="dxa"/>
            <w:vAlign w:val="center"/>
          </w:tcPr>
          <w:p w14:paraId="1828BD1D">
            <w:pPr>
              <w:jc w:val="center"/>
              <w:rPr>
                <w:rFonts w:hint="eastAsia" w:ascii="仿宋" w:hAnsi="仿宋" w:eastAsia="仿宋" w:cs="仿宋"/>
                <w:color w:val="0D0D0D"/>
                <w:sz w:val="24"/>
                <w:szCs w:val="24"/>
              </w:rPr>
            </w:pPr>
          </w:p>
        </w:tc>
        <w:tc>
          <w:tcPr>
            <w:tcW w:w="1225" w:type="dxa"/>
            <w:vAlign w:val="center"/>
          </w:tcPr>
          <w:p w14:paraId="5B7D2556">
            <w:pPr>
              <w:jc w:val="center"/>
              <w:rPr>
                <w:rFonts w:hint="eastAsia" w:ascii="仿宋" w:hAnsi="仿宋" w:eastAsia="仿宋" w:cs="仿宋"/>
                <w:color w:val="0D0D0D"/>
                <w:sz w:val="24"/>
                <w:szCs w:val="24"/>
              </w:rPr>
            </w:pPr>
          </w:p>
        </w:tc>
        <w:tc>
          <w:tcPr>
            <w:tcW w:w="1225" w:type="dxa"/>
            <w:vAlign w:val="center"/>
          </w:tcPr>
          <w:p w14:paraId="54EB6DDA">
            <w:pPr>
              <w:jc w:val="center"/>
              <w:rPr>
                <w:rFonts w:hint="eastAsia" w:ascii="仿宋" w:hAnsi="仿宋" w:eastAsia="仿宋" w:cs="仿宋"/>
                <w:color w:val="0D0D0D"/>
                <w:sz w:val="24"/>
                <w:szCs w:val="24"/>
              </w:rPr>
            </w:pPr>
          </w:p>
        </w:tc>
        <w:tc>
          <w:tcPr>
            <w:tcW w:w="1225" w:type="dxa"/>
            <w:vAlign w:val="center"/>
          </w:tcPr>
          <w:p w14:paraId="4B52D0A8">
            <w:pPr>
              <w:jc w:val="center"/>
              <w:rPr>
                <w:rFonts w:hint="eastAsia" w:ascii="仿宋" w:hAnsi="仿宋" w:eastAsia="仿宋" w:cs="仿宋"/>
                <w:color w:val="0D0D0D"/>
                <w:sz w:val="24"/>
                <w:szCs w:val="24"/>
              </w:rPr>
            </w:pPr>
          </w:p>
        </w:tc>
        <w:tc>
          <w:tcPr>
            <w:tcW w:w="1234" w:type="dxa"/>
            <w:vAlign w:val="center"/>
          </w:tcPr>
          <w:p w14:paraId="2D277C6C">
            <w:pPr>
              <w:jc w:val="center"/>
              <w:rPr>
                <w:rFonts w:hint="eastAsia" w:ascii="仿宋" w:hAnsi="仿宋" w:eastAsia="仿宋" w:cs="仿宋"/>
                <w:color w:val="0D0D0D"/>
                <w:sz w:val="24"/>
                <w:szCs w:val="24"/>
              </w:rPr>
            </w:pPr>
          </w:p>
        </w:tc>
        <w:tc>
          <w:tcPr>
            <w:tcW w:w="1685" w:type="dxa"/>
            <w:vAlign w:val="center"/>
          </w:tcPr>
          <w:p w14:paraId="04174DFA">
            <w:pPr>
              <w:jc w:val="center"/>
              <w:rPr>
                <w:rFonts w:hint="eastAsia" w:ascii="仿宋" w:hAnsi="仿宋" w:eastAsia="仿宋" w:cs="仿宋"/>
                <w:color w:val="0D0D0D"/>
                <w:sz w:val="24"/>
                <w:szCs w:val="24"/>
              </w:rPr>
            </w:pPr>
          </w:p>
        </w:tc>
        <w:tc>
          <w:tcPr>
            <w:tcW w:w="1488" w:type="dxa"/>
            <w:vAlign w:val="center"/>
          </w:tcPr>
          <w:p w14:paraId="437064FF">
            <w:pPr>
              <w:jc w:val="center"/>
              <w:rPr>
                <w:rFonts w:hint="eastAsia" w:ascii="仿宋" w:hAnsi="仿宋" w:eastAsia="仿宋" w:cs="仿宋"/>
                <w:color w:val="0D0D0D"/>
                <w:sz w:val="24"/>
                <w:szCs w:val="24"/>
              </w:rPr>
            </w:pPr>
          </w:p>
        </w:tc>
      </w:tr>
      <w:tr w14:paraId="10CBE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47" w:type="dxa"/>
            <w:tcBorders>
              <w:bottom w:val="single" w:color="auto" w:sz="6" w:space="0"/>
            </w:tcBorders>
            <w:vAlign w:val="center"/>
          </w:tcPr>
          <w:p w14:paraId="4FE1E221">
            <w:pPr>
              <w:jc w:val="center"/>
              <w:rPr>
                <w:rFonts w:hint="eastAsia" w:ascii="仿宋" w:hAnsi="仿宋" w:eastAsia="仿宋" w:cs="仿宋"/>
                <w:color w:val="0D0D0D"/>
                <w:sz w:val="24"/>
                <w:szCs w:val="24"/>
              </w:rPr>
            </w:pPr>
            <w:r>
              <w:rPr>
                <w:rFonts w:hint="eastAsia" w:ascii="仿宋" w:hAnsi="仿宋" w:eastAsia="仿宋" w:cs="仿宋"/>
                <w:color w:val="0D0D0D"/>
                <w:sz w:val="24"/>
                <w:szCs w:val="24"/>
              </w:rPr>
              <w:t>5</w:t>
            </w:r>
          </w:p>
        </w:tc>
        <w:tc>
          <w:tcPr>
            <w:tcW w:w="3023" w:type="dxa"/>
            <w:gridSpan w:val="2"/>
            <w:tcBorders>
              <w:bottom w:val="single" w:color="auto" w:sz="6" w:space="0"/>
            </w:tcBorders>
            <w:vAlign w:val="center"/>
          </w:tcPr>
          <w:p w14:paraId="3E210B18">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74901943">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5B43C235">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0E04B201">
            <w:pPr>
              <w:jc w:val="center"/>
              <w:rPr>
                <w:rFonts w:hint="eastAsia" w:ascii="仿宋" w:hAnsi="仿宋" w:eastAsia="仿宋" w:cs="仿宋"/>
                <w:color w:val="0D0D0D"/>
                <w:sz w:val="24"/>
                <w:szCs w:val="24"/>
              </w:rPr>
            </w:pPr>
          </w:p>
        </w:tc>
        <w:tc>
          <w:tcPr>
            <w:tcW w:w="1225" w:type="dxa"/>
            <w:tcBorders>
              <w:bottom w:val="single" w:color="auto" w:sz="6" w:space="0"/>
            </w:tcBorders>
            <w:vAlign w:val="center"/>
          </w:tcPr>
          <w:p w14:paraId="5144BE3F">
            <w:pPr>
              <w:jc w:val="center"/>
              <w:rPr>
                <w:rFonts w:hint="eastAsia" w:ascii="仿宋" w:hAnsi="仿宋" w:eastAsia="仿宋" w:cs="仿宋"/>
                <w:color w:val="0D0D0D"/>
                <w:sz w:val="24"/>
                <w:szCs w:val="24"/>
              </w:rPr>
            </w:pPr>
          </w:p>
        </w:tc>
        <w:tc>
          <w:tcPr>
            <w:tcW w:w="1234" w:type="dxa"/>
            <w:tcBorders>
              <w:bottom w:val="single" w:color="auto" w:sz="6" w:space="0"/>
            </w:tcBorders>
            <w:vAlign w:val="center"/>
          </w:tcPr>
          <w:p w14:paraId="066D44B6">
            <w:pPr>
              <w:jc w:val="center"/>
              <w:rPr>
                <w:rFonts w:hint="eastAsia" w:ascii="仿宋" w:hAnsi="仿宋" w:eastAsia="仿宋" w:cs="仿宋"/>
                <w:color w:val="0D0D0D"/>
                <w:sz w:val="24"/>
                <w:szCs w:val="24"/>
              </w:rPr>
            </w:pPr>
          </w:p>
        </w:tc>
        <w:tc>
          <w:tcPr>
            <w:tcW w:w="1685" w:type="dxa"/>
            <w:tcBorders>
              <w:bottom w:val="single" w:color="auto" w:sz="6" w:space="0"/>
            </w:tcBorders>
            <w:vAlign w:val="center"/>
          </w:tcPr>
          <w:p w14:paraId="0801B957">
            <w:pPr>
              <w:jc w:val="center"/>
              <w:rPr>
                <w:rFonts w:hint="eastAsia" w:ascii="仿宋" w:hAnsi="仿宋" w:eastAsia="仿宋" w:cs="仿宋"/>
                <w:color w:val="0D0D0D"/>
                <w:sz w:val="24"/>
                <w:szCs w:val="24"/>
              </w:rPr>
            </w:pPr>
          </w:p>
        </w:tc>
        <w:tc>
          <w:tcPr>
            <w:tcW w:w="1488" w:type="dxa"/>
            <w:tcBorders>
              <w:bottom w:val="single" w:color="auto" w:sz="6" w:space="0"/>
            </w:tcBorders>
            <w:vAlign w:val="center"/>
          </w:tcPr>
          <w:p w14:paraId="6CFE7AD4">
            <w:pPr>
              <w:jc w:val="center"/>
              <w:rPr>
                <w:rFonts w:hint="eastAsia" w:ascii="仿宋" w:hAnsi="仿宋" w:eastAsia="仿宋" w:cs="仿宋"/>
                <w:color w:val="0D0D0D"/>
                <w:sz w:val="24"/>
                <w:szCs w:val="24"/>
              </w:rPr>
            </w:pPr>
          </w:p>
        </w:tc>
      </w:tr>
      <w:tr w14:paraId="5A498D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1905" w:type="dxa"/>
            <w:gridSpan w:val="2"/>
            <w:tcBorders>
              <w:top w:val="single" w:color="auto" w:sz="6" w:space="0"/>
              <w:left w:val="nil"/>
              <w:bottom w:val="single" w:color="auto" w:sz="4" w:space="0"/>
              <w:right w:val="nil"/>
            </w:tcBorders>
          </w:tcPr>
          <w:p w14:paraId="10EE998B">
            <w:pPr>
              <w:ind w:left="607" w:leftChars="289"/>
              <w:rPr>
                <w:rFonts w:hint="eastAsia" w:ascii="仿宋" w:hAnsi="仿宋" w:eastAsia="仿宋" w:cs="仿宋"/>
                <w:color w:val="0D0D0D"/>
                <w:sz w:val="24"/>
                <w:szCs w:val="24"/>
              </w:rPr>
            </w:pPr>
          </w:p>
        </w:tc>
        <w:tc>
          <w:tcPr>
            <w:tcW w:w="11372" w:type="dxa"/>
            <w:gridSpan w:val="8"/>
            <w:tcBorders>
              <w:top w:val="single" w:color="auto" w:sz="6" w:space="0"/>
              <w:left w:val="nil"/>
              <w:bottom w:val="single" w:color="auto" w:sz="4" w:space="0"/>
              <w:right w:val="nil"/>
            </w:tcBorders>
            <w:vAlign w:val="center"/>
          </w:tcPr>
          <w:p w14:paraId="44F85E9C">
            <w:pPr>
              <w:ind w:left="607" w:leftChars="289"/>
              <w:rPr>
                <w:rFonts w:hint="eastAsia" w:ascii="仿宋" w:hAnsi="仿宋" w:eastAsia="仿宋" w:cs="仿宋"/>
                <w:color w:val="0D0D0D"/>
                <w:sz w:val="24"/>
                <w:szCs w:val="24"/>
              </w:rPr>
            </w:pPr>
            <w:r>
              <w:rPr>
                <w:rFonts w:hint="eastAsia" w:ascii="仿宋" w:hAnsi="仿宋" w:eastAsia="仿宋" w:cs="仿宋"/>
                <w:color w:val="0D0D0D"/>
                <w:sz w:val="24"/>
                <w:szCs w:val="24"/>
              </w:rPr>
              <w:t>注：1、平均得分为所有评委打分的平均值。</w:t>
            </w:r>
          </w:p>
          <w:p w14:paraId="607A84B0">
            <w:pPr>
              <w:ind w:left="607" w:leftChars="289" w:firstLine="480" w:firstLineChars="200"/>
              <w:rPr>
                <w:rFonts w:hint="eastAsia" w:ascii="仿宋" w:hAnsi="仿宋" w:eastAsia="仿宋" w:cs="仿宋"/>
                <w:color w:val="0D0D0D"/>
                <w:sz w:val="24"/>
                <w:szCs w:val="24"/>
              </w:rPr>
            </w:pPr>
            <w:r>
              <w:rPr>
                <w:rFonts w:hint="eastAsia" w:ascii="仿宋" w:hAnsi="仿宋" w:eastAsia="仿宋" w:cs="仿宋"/>
                <w:color w:val="0D0D0D"/>
                <w:sz w:val="24"/>
                <w:szCs w:val="24"/>
              </w:rPr>
              <w:t>2、排名顺序按平均得分由高至低。</w:t>
            </w:r>
          </w:p>
        </w:tc>
      </w:tr>
    </w:tbl>
    <w:p w14:paraId="411821A1">
      <w:pPr>
        <w:rPr>
          <w:rFonts w:hint="eastAsia" w:ascii="仿宋" w:hAnsi="仿宋" w:eastAsia="仿宋" w:cs="仿宋"/>
          <w:color w:val="0D0D0D"/>
          <w:sz w:val="24"/>
          <w:szCs w:val="24"/>
        </w:rPr>
      </w:pPr>
      <w:r>
        <w:rPr>
          <w:rFonts w:hint="eastAsia" w:ascii="仿宋" w:hAnsi="仿宋" w:eastAsia="仿宋" w:cs="仿宋"/>
          <w:color w:val="0D0D0D"/>
          <w:sz w:val="24"/>
          <w:szCs w:val="24"/>
        </w:rPr>
        <w:t xml:space="preserve">       </w:t>
      </w:r>
    </w:p>
    <w:p w14:paraId="24C17F8E">
      <w:pPr>
        <w:rPr>
          <w:rFonts w:hint="eastAsia" w:ascii="仿宋" w:hAnsi="仿宋" w:eastAsia="仿宋" w:cs="仿宋"/>
          <w:color w:val="0D0D0D"/>
          <w:sz w:val="24"/>
          <w:szCs w:val="24"/>
        </w:rPr>
      </w:pPr>
      <w:r>
        <w:rPr>
          <w:rFonts w:hint="eastAsia" w:ascii="仿宋" w:hAnsi="仿宋" w:eastAsia="仿宋" w:cs="仿宋"/>
          <w:color w:val="0D0D0D"/>
          <w:sz w:val="24"/>
          <w:szCs w:val="24"/>
        </w:rPr>
        <w:t>全体评审委员签字</w:t>
      </w:r>
    </w:p>
    <w:p w14:paraId="483C823A">
      <w:pPr>
        <w:rPr>
          <w:rFonts w:hint="eastAsia" w:ascii="仿宋" w:hAnsi="仿宋" w:eastAsia="仿宋" w:cs="仿宋"/>
          <w:color w:val="0D0D0D"/>
          <w:sz w:val="24"/>
          <w:szCs w:val="24"/>
        </w:rPr>
      </w:pPr>
    </w:p>
    <w:p w14:paraId="06B19FFC">
      <w:pPr>
        <w:rPr>
          <w:rFonts w:hint="eastAsia" w:ascii="仿宋" w:hAnsi="仿宋" w:eastAsia="仿宋" w:cs="仿宋"/>
          <w:color w:val="0D0D0D"/>
          <w:sz w:val="24"/>
          <w:szCs w:val="24"/>
        </w:rPr>
      </w:pPr>
    </w:p>
    <w:p w14:paraId="75D1BD34">
      <w:pPr>
        <w:rPr>
          <w:rFonts w:hint="eastAsia" w:ascii="仿宋" w:hAnsi="仿宋" w:eastAsia="仿宋" w:cs="仿宋"/>
          <w:color w:val="0D0D0D"/>
          <w:sz w:val="24"/>
          <w:szCs w:val="24"/>
        </w:rPr>
      </w:pPr>
    </w:p>
    <w:p w14:paraId="30A2E81B">
      <w:pPr>
        <w:rPr>
          <w:rFonts w:hint="eastAsia" w:ascii="仿宋" w:hAnsi="仿宋" w:eastAsia="仿宋" w:cs="仿宋"/>
          <w:color w:val="0D0D0D"/>
          <w:sz w:val="24"/>
          <w:szCs w:val="24"/>
        </w:rPr>
      </w:pPr>
      <w:r>
        <w:rPr>
          <w:rFonts w:hint="eastAsia" w:ascii="仿宋" w:hAnsi="仿宋" w:eastAsia="仿宋" w:cs="仿宋"/>
          <w:color w:val="0D0D0D"/>
          <w:sz w:val="24"/>
          <w:szCs w:val="24"/>
        </w:rPr>
        <w:t>监标员签字：</w:t>
      </w:r>
    </w:p>
    <w:p w14:paraId="7A9EBADA">
      <w:pPr>
        <w:rPr>
          <w:rFonts w:hint="eastAsia" w:ascii="仿宋" w:hAnsi="仿宋" w:eastAsia="仿宋" w:cs="仿宋"/>
          <w:color w:val="0D0D0D"/>
          <w:sz w:val="24"/>
          <w:szCs w:val="24"/>
        </w:rPr>
      </w:pPr>
    </w:p>
    <w:p w14:paraId="44EE69D8">
      <w:pPr>
        <w:ind w:firstLine="11160" w:firstLineChars="4650"/>
        <w:rPr>
          <w:rFonts w:hint="eastAsia" w:ascii="仿宋" w:hAnsi="仿宋" w:eastAsia="仿宋" w:cs="仿宋"/>
          <w:color w:val="0D0D0D"/>
          <w:sz w:val="24"/>
          <w:szCs w:val="24"/>
        </w:rPr>
        <w:sectPr>
          <w:headerReference r:id="rId5" w:type="default"/>
          <w:pgSz w:w="16838" w:h="11906" w:orient="landscape"/>
          <w:pgMar w:top="1797" w:right="1440" w:bottom="1508" w:left="1440" w:header="851" w:footer="992" w:gutter="0"/>
          <w:cols w:space="425" w:num="1"/>
          <w:docGrid w:linePitch="312" w:charSpace="0"/>
        </w:sectPr>
      </w:pPr>
      <w:r>
        <w:rPr>
          <w:rFonts w:hint="eastAsia" w:ascii="仿宋" w:hAnsi="仿宋" w:eastAsia="仿宋" w:cs="仿宋"/>
          <w:color w:val="0D0D0D"/>
          <w:sz w:val="24"/>
          <w:szCs w:val="24"/>
        </w:rPr>
        <w:t>年    月     日</w:t>
      </w:r>
    </w:p>
    <w:p w14:paraId="04BCD5A0">
      <w:pPr>
        <w:spacing w:line="500" w:lineRule="exact"/>
        <w:rPr>
          <w:rFonts w:hint="eastAsia" w:ascii="仿宋" w:hAnsi="仿宋" w:eastAsia="仿宋" w:cs="仿宋"/>
          <w:sz w:val="28"/>
          <w:szCs w:val="28"/>
        </w:rPr>
      </w:pPr>
      <w:r>
        <w:rPr>
          <w:rFonts w:hint="eastAsia" w:ascii="仿宋" w:hAnsi="仿宋" w:eastAsia="仿宋" w:cs="仿宋"/>
          <w:sz w:val="28"/>
          <w:szCs w:val="28"/>
        </w:rPr>
        <w:t>附表5：</w:t>
      </w:r>
    </w:p>
    <w:p w14:paraId="0B6EFC83">
      <w:pPr>
        <w:rPr>
          <w:rFonts w:hint="eastAsia" w:ascii="仿宋" w:hAnsi="仿宋" w:eastAsia="仿宋" w:cs="仿宋"/>
        </w:rPr>
      </w:pPr>
    </w:p>
    <w:p w14:paraId="3C722B3F">
      <w:pPr>
        <w:jc w:val="center"/>
        <w:rPr>
          <w:rFonts w:hint="eastAsia" w:ascii="仿宋" w:hAnsi="仿宋" w:eastAsia="仿宋" w:cs="仿宋"/>
          <w:b/>
          <w:color w:val="0D0D0D"/>
          <w:sz w:val="44"/>
          <w:szCs w:val="44"/>
        </w:rPr>
      </w:pPr>
      <w:r>
        <w:rPr>
          <w:rFonts w:hint="eastAsia" w:ascii="仿宋" w:hAnsi="仿宋" w:eastAsia="仿宋" w:cs="仿宋"/>
          <w:b/>
          <w:color w:val="0D0D0D"/>
          <w:sz w:val="44"/>
          <w:szCs w:val="44"/>
        </w:rPr>
        <w:t>评分汇总表</w:t>
      </w:r>
    </w:p>
    <w:tbl>
      <w:tblPr>
        <w:tblStyle w:val="15"/>
        <w:tblpPr w:leftFromText="180" w:rightFromText="180" w:vertAnchor="text" w:horzAnchor="page" w:tblpX="763" w:tblpY="486"/>
        <w:tblOverlap w:val="never"/>
        <w:tblW w:w="10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4"/>
        <w:gridCol w:w="2397"/>
        <w:gridCol w:w="2073"/>
        <w:gridCol w:w="1754"/>
        <w:gridCol w:w="1880"/>
        <w:gridCol w:w="1339"/>
      </w:tblGrid>
      <w:tr w14:paraId="4CB0D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A6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C3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投标单位</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56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技术权重得分</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00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商务权重得分</w:t>
            </w: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928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综合得分</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86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排名</w:t>
            </w:r>
          </w:p>
        </w:tc>
      </w:tr>
      <w:tr w14:paraId="7B42B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10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252A">
            <w:pPr>
              <w:jc w:val="center"/>
              <w:rPr>
                <w:rFonts w:hint="eastAsia" w:ascii="仿宋" w:hAnsi="仿宋" w:eastAsia="仿宋" w:cs="仿宋"/>
                <w:i w:val="0"/>
                <w:iCs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1AF2720">
            <w:pPr>
              <w:jc w:val="center"/>
              <w:rPr>
                <w:rFonts w:hint="eastAsia" w:ascii="仿宋" w:hAnsi="仿宋" w:eastAsia="仿宋" w:cs="仿宋"/>
                <w:i w:val="0"/>
                <w:iCs w:val="0"/>
                <w:color w:val="000000"/>
                <w:sz w:val="24"/>
                <w:szCs w:val="24"/>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top"/>
          </w:tcPr>
          <w:p w14:paraId="2D6C4400">
            <w:pPr>
              <w:jc w:val="center"/>
              <w:rPr>
                <w:rFonts w:hint="eastAsia" w:ascii="仿宋" w:hAnsi="仿宋" w:eastAsia="仿宋" w:cs="仿宋"/>
                <w:i w:val="0"/>
                <w:iCs w:val="0"/>
                <w:color w:val="000000"/>
                <w:sz w:val="24"/>
                <w:szCs w:val="24"/>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29507">
            <w:pPr>
              <w:jc w:val="center"/>
              <w:rPr>
                <w:rFonts w:hint="eastAsia" w:ascii="仿宋" w:hAnsi="仿宋" w:eastAsia="仿宋" w:cs="仿宋"/>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6381">
            <w:pPr>
              <w:jc w:val="center"/>
              <w:rPr>
                <w:rFonts w:hint="eastAsia" w:ascii="仿宋" w:hAnsi="仿宋" w:eastAsia="仿宋" w:cs="仿宋"/>
                <w:i w:val="0"/>
                <w:iCs w:val="0"/>
                <w:color w:val="000000"/>
                <w:sz w:val="24"/>
                <w:szCs w:val="24"/>
                <w:u w:val="none"/>
              </w:rPr>
            </w:pPr>
          </w:p>
        </w:tc>
      </w:tr>
      <w:tr w14:paraId="30DF9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7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E042">
            <w:pPr>
              <w:jc w:val="center"/>
              <w:rPr>
                <w:rFonts w:hint="eastAsia" w:ascii="仿宋" w:hAnsi="仿宋" w:eastAsia="仿宋" w:cs="仿宋"/>
                <w:i w:val="0"/>
                <w:iCs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5170A9CA">
            <w:pPr>
              <w:jc w:val="center"/>
              <w:rPr>
                <w:rFonts w:hint="eastAsia" w:ascii="仿宋" w:hAnsi="仿宋" w:eastAsia="仿宋" w:cs="仿宋"/>
                <w:i w:val="0"/>
                <w:iCs w:val="0"/>
                <w:color w:val="000000"/>
                <w:sz w:val="24"/>
                <w:szCs w:val="24"/>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top"/>
          </w:tcPr>
          <w:p w14:paraId="15E884F1">
            <w:pPr>
              <w:jc w:val="center"/>
              <w:rPr>
                <w:rFonts w:hint="eastAsia" w:ascii="仿宋" w:hAnsi="仿宋" w:eastAsia="仿宋" w:cs="仿宋"/>
                <w:i w:val="0"/>
                <w:iCs w:val="0"/>
                <w:color w:val="000000"/>
                <w:sz w:val="24"/>
                <w:szCs w:val="24"/>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6ABA">
            <w:pPr>
              <w:jc w:val="center"/>
              <w:rPr>
                <w:rFonts w:hint="eastAsia" w:ascii="仿宋" w:hAnsi="仿宋" w:eastAsia="仿宋" w:cs="仿宋"/>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45DD">
            <w:pPr>
              <w:jc w:val="center"/>
              <w:rPr>
                <w:rFonts w:hint="eastAsia" w:ascii="仿宋" w:hAnsi="仿宋" w:eastAsia="仿宋" w:cs="仿宋"/>
                <w:i w:val="0"/>
                <w:iCs w:val="0"/>
                <w:color w:val="000000"/>
                <w:sz w:val="24"/>
                <w:szCs w:val="24"/>
                <w:u w:val="none"/>
              </w:rPr>
            </w:pPr>
          </w:p>
        </w:tc>
      </w:tr>
      <w:tr w14:paraId="5B9D8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3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71F5">
            <w:pPr>
              <w:jc w:val="center"/>
              <w:rPr>
                <w:rFonts w:hint="eastAsia" w:ascii="仿宋" w:hAnsi="仿宋" w:eastAsia="仿宋" w:cs="仿宋"/>
                <w:i w:val="0"/>
                <w:iCs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234957FF">
            <w:pPr>
              <w:jc w:val="center"/>
              <w:rPr>
                <w:rFonts w:hint="eastAsia" w:ascii="仿宋" w:hAnsi="仿宋" w:eastAsia="仿宋" w:cs="仿宋"/>
                <w:i w:val="0"/>
                <w:iCs w:val="0"/>
                <w:color w:val="000000"/>
                <w:sz w:val="24"/>
                <w:szCs w:val="24"/>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top"/>
          </w:tcPr>
          <w:p w14:paraId="2ADD9032">
            <w:pPr>
              <w:jc w:val="center"/>
              <w:rPr>
                <w:rFonts w:hint="eastAsia" w:ascii="仿宋" w:hAnsi="仿宋" w:eastAsia="仿宋" w:cs="仿宋"/>
                <w:i w:val="0"/>
                <w:iCs w:val="0"/>
                <w:color w:val="000000"/>
                <w:sz w:val="24"/>
                <w:szCs w:val="24"/>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3A50">
            <w:pPr>
              <w:jc w:val="center"/>
              <w:rPr>
                <w:rFonts w:hint="eastAsia" w:ascii="仿宋" w:hAnsi="仿宋" w:eastAsia="仿宋" w:cs="仿宋"/>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F322">
            <w:pPr>
              <w:jc w:val="center"/>
              <w:rPr>
                <w:rFonts w:hint="eastAsia" w:ascii="仿宋" w:hAnsi="仿宋" w:eastAsia="仿宋" w:cs="仿宋"/>
                <w:i w:val="0"/>
                <w:iCs w:val="0"/>
                <w:color w:val="000000"/>
                <w:sz w:val="24"/>
                <w:szCs w:val="24"/>
                <w:u w:val="none"/>
              </w:rPr>
            </w:pPr>
          </w:p>
        </w:tc>
      </w:tr>
      <w:tr w14:paraId="6B3D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6"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5AD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9C18">
            <w:pPr>
              <w:jc w:val="center"/>
              <w:rPr>
                <w:rFonts w:hint="eastAsia" w:ascii="仿宋" w:hAnsi="仿宋" w:eastAsia="仿宋" w:cs="仿宋"/>
                <w:i w:val="0"/>
                <w:iCs w:val="0"/>
                <w:color w:val="000000"/>
                <w:sz w:val="24"/>
                <w:szCs w:val="24"/>
                <w:u w:val="none"/>
              </w:rPr>
            </w:pP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top"/>
          </w:tcPr>
          <w:p w14:paraId="0520F59D">
            <w:pPr>
              <w:jc w:val="center"/>
              <w:rPr>
                <w:rFonts w:hint="eastAsia" w:ascii="仿宋" w:hAnsi="仿宋" w:eastAsia="仿宋" w:cs="仿宋"/>
                <w:i w:val="0"/>
                <w:iCs w:val="0"/>
                <w:color w:val="000000"/>
                <w:sz w:val="24"/>
                <w:szCs w:val="24"/>
                <w:u w:val="none"/>
              </w:rPr>
            </w:pP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top"/>
          </w:tcPr>
          <w:p w14:paraId="53902536">
            <w:pPr>
              <w:jc w:val="center"/>
              <w:rPr>
                <w:rFonts w:hint="eastAsia" w:ascii="仿宋" w:hAnsi="仿宋" w:eastAsia="仿宋" w:cs="仿宋"/>
                <w:i w:val="0"/>
                <w:iCs w:val="0"/>
                <w:color w:val="000000"/>
                <w:sz w:val="24"/>
                <w:szCs w:val="24"/>
                <w:u w:val="none"/>
              </w:rPr>
            </w:pPr>
          </w:p>
        </w:tc>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14F9">
            <w:pPr>
              <w:jc w:val="center"/>
              <w:rPr>
                <w:rFonts w:hint="eastAsia" w:ascii="仿宋" w:hAnsi="仿宋" w:eastAsia="仿宋" w:cs="仿宋"/>
                <w:i w:val="0"/>
                <w:iCs w:val="0"/>
                <w:color w:val="000000"/>
                <w:sz w:val="24"/>
                <w:szCs w:val="24"/>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CC42">
            <w:pPr>
              <w:jc w:val="center"/>
              <w:rPr>
                <w:rFonts w:hint="eastAsia" w:ascii="仿宋" w:hAnsi="仿宋" w:eastAsia="仿宋" w:cs="仿宋"/>
                <w:i w:val="0"/>
                <w:iCs w:val="0"/>
                <w:color w:val="000000"/>
                <w:sz w:val="24"/>
                <w:szCs w:val="24"/>
                <w:u w:val="none"/>
              </w:rPr>
            </w:pPr>
          </w:p>
        </w:tc>
      </w:tr>
    </w:tbl>
    <w:p w14:paraId="65E13D12">
      <w:pPr>
        <w:rPr>
          <w:rFonts w:hint="eastAsia" w:ascii="仿宋" w:hAnsi="仿宋" w:eastAsia="仿宋" w:cs="仿宋"/>
        </w:rPr>
      </w:pPr>
    </w:p>
    <w:p w14:paraId="1CC38C95">
      <w:pPr>
        <w:spacing w:line="500" w:lineRule="exact"/>
        <w:rPr>
          <w:rFonts w:hint="eastAsia" w:ascii="仿宋" w:hAnsi="仿宋" w:eastAsia="仿宋" w:cs="仿宋"/>
          <w:sz w:val="28"/>
          <w:szCs w:val="28"/>
        </w:rPr>
      </w:pPr>
    </w:p>
    <w:p w14:paraId="5E8D608F">
      <w:pPr>
        <w:spacing w:line="500" w:lineRule="exact"/>
        <w:rPr>
          <w:rFonts w:hint="eastAsia" w:ascii="仿宋" w:hAnsi="仿宋" w:eastAsia="仿宋" w:cs="仿宋"/>
          <w:sz w:val="28"/>
          <w:szCs w:val="28"/>
        </w:rPr>
      </w:pPr>
    </w:p>
    <w:p w14:paraId="11DA6785">
      <w:pPr>
        <w:spacing w:line="500" w:lineRule="exact"/>
        <w:rPr>
          <w:rFonts w:hint="eastAsia" w:ascii="仿宋" w:hAnsi="仿宋" w:eastAsia="仿宋" w:cs="仿宋"/>
          <w:sz w:val="28"/>
          <w:szCs w:val="28"/>
        </w:rPr>
      </w:pPr>
    </w:p>
    <w:p w14:paraId="7C01A141">
      <w:pPr>
        <w:rPr>
          <w:rFonts w:hint="eastAsia" w:ascii="仿宋" w:hAnsi="仿宋" w:eastAsia="仿宋" w:cs="仿宋"/>
          <w:color w:val="0D0D0D"/>
          <w:sz w:val="24"/>
          <w:szCs w:val="24"/>
        </w:rPr>
      </w:pPr>
      <w:r>
        <w:rPr>
          <w:rFonts w:hint="eastAsia" w:ascii="仿宋" w:hAnsi="仿宋" w:eastAsia="仿宋" w:cs="仿宋"/>
          <w:color w:val="0D0D0D"/>
          <w:sz w:val="24"/>
          <w:szCs w:val="24"/>
        </w:rPr>
        <w:t>全体评委签字：</w:t>
      </w:r>
    </w:p>
    <w:p w14:paraId="1DB59C5C">
      <w:pPr>
        <w:spacing w:line="500" w:lineRule="exact"/>
        <w:rPr>
          <w:rFonts w:hint="eastAsia" w:ascii="仿宋" w:hAnsi="仿宋" w:eastAsia="仿宋" w:cs="仿宋"/>
          <w:sz w:val="28"/>
          <w:szCs w:val="28"/>
        </w:rPr>
      </w:pPr>
    </w:p>
    <w:p w14:paraId="187FCE4E">
      <w:pPr>
        <w:spacing w:line="500" w:lineRule="exact"/>
        <w:rPr>
          <w:rFonts w:hint="eastAsia" w:ascii="仿宋" w:hAnsi="仿宋" w:eastAsia="仿宋" w:cs="仿宋"/>
          <w:sz w:val="28"/>
          <w:szCs w:val="28"/>
        </w:rPr>
      </w:pPr>
    </w:p>
    <w:p w14:paraId="51896881">
      <w:pPr>
        <w:rPr>
          <w:rFonts w:hint="eastAsia" w:ascii="仿宋" w:hAnsi="仿宋" w:eastAsia="仿宋" w:cs="仿宋"/>
          <w:color w:val="0D0D0D"/>
          <w:sz w:val="24"/>
          <w:szCs w:val="24"/>
        </w:rPr>
        <w:sectPr>
          <w:headerReference r:id="rId6" w:type="default"/>
          <w:pgSz w:w="11906" w:h="16838"/>
          <w:pgMar w:top="1440" w:right="1508" w:bottom="1440" w:left="1797" w:header="851" w:footer="992" w:gutter="0"/>
          <w:cols w:space="425" w:num="1"/>
          <w:docGrid w:linePitch="312" w:charSpace="0"/>
        </w:sectPr>
      </w:pPr>
    </w:p>
    <w:p w14:paraId="3335FDD8">
      <w:pPr>
        <w:spacing w:line="500" w:lineRule="exact"/>
        <w:rPr>
          <w:rFonts w:hint="eastAsia" w:ascii="仿宋" w:hAnsi="仿宋" w:eastAsia="仿宋" w:cs="仿宋"/>
          <w:sz w:val="28"/>
          <w:szCs w:val="28"/>
        </w:rPr>
      </w:pPr>
      <w:r>
        <w:rPr>
          <w:rFonts w:hint="eastAsia" w:ascii="仿宋" w:hAnsi="仿宋" w:eastAsia="仿宋" w:cs="仿宋"/>
          <w:sz w:val="28"/>
          <w:szCs w:val="28"/>
        </w:rPr>
        <w:t>附表6：</w:t>
      </w:r>
    </w:p>
    <w:p w14:paraId="2668DB2D">
      <w:pPr>
        <w:spacing w:line="500" w:lineRule="exact"/>
        <w:rPr>
          <w:rFonts w:hint="eastAsia" w:ascii="仿宋" w:hAnsi="仿宋" w:eastAsia="仿宋" w:cs="仿宋"/>
          <w:b/>
          <w:sz w:val="24"/>
          <w:szCs w:val="20"/>
        </w:rPr>
      </w:pPr>
    </w:p>
    <w:p w14:paraId="3EC6D99E">
      <w:pPr>
        <w:spacing w:line="400" w:lineRule="exact"/>
        <w:jc w:val="center"/>
        <w:rPr>
          <w:rFonts w:hint="eastAsia" w:ascii="仿宋" w:hAnsi="仿宋" w:eastAsia="仿宋" w:cs="仿宋"/>
          <w:sz w:val="28"/>
          <w:szCs w:val="28"/>
        </w:rPr>
      </w:pPr>
      <w:r>
        <w:rPr>
          <w:rFonts w:hint="eastAsia" w:ascii="仿宋" w:hAnsi="仿宋" w:eastAsia="仿宋" w:cs="仿宋"/>
          <w:b/>
          <w:sz w:val="28"/>
          <w:szCs w:val="28"/>
        </w:rPr>
        <w:t>询标问卷回复</w:t>
      </w:r>
    </w:p>
    <w:p w14:paraId="1DB2974B">
      <w:pPr>
        <w:spacing w:line="400" w:lineRule="exact"/>
        <w:rPr>
          <w:rFonts w:hint="eastAsia" w:ascii="仿宋" w:hAnsi="仿宋" w:eastAsia="仿宋" w:cs="仿宋"/>
          <w:sz w:val="24"/>
        </w:rPr>
      </w:pPr>
      <w:r>
        <w:rPr>
          <w:rFonts w:hint="eastAsia" w:ascii="仿宋" w:hAnsi="仿宋" w:eastAsia="仿宋" w:cs="仿宋"/>
          <w:sz w:val="24"/>
        </w:rPr>
        <w:t>编号：</w:t>
      </w:r>
    </w:p>
    <w:p w14:paraId="23EF11FD">
      <w:pPr>
        <w:spacing w:line="440" w:lineRule="exact"/>
        <w:rPr>
          <w:rFonts w:hint="eastAsia" w:ascii="仿宋" w:hAnsi="仿宋" w:eastAsia="仿宋" w:cs="仿宋"/>
          <w:sz w:val="24"/>
        </w:rPr>
      </w:pPr>
      <w:r>
        <w:rPr>
          <w:rFonts w:hint="eastAsia" w:ascii="仿宋" w:hAnsi="仿宋" w:eastAsia="仿宋" w:cs="仿宋"/>
          <w:sz w:val="24"/>
        </w:rPr>
        <w:t>（项目名称）招标评标小组：</w:t>
      </w:r>
    </w:p>
    <w:p w14:paraId="7AB0591D">
      <w:pPr>
        <w:spacing w:line="440" w:lineRule="exact"/>
        <w:rPr>
          <w:rFonts w:hint="eastAsia" w:ascii="仿宋" w:hAnsi="仿宋" w:eastAsia="仿宋" w:cs="仿宋"/>
          <w:sz w:val="24"/>
        </w:rPr>
      </w:pPr>
    </w:p>
    <w:p w14:paraId="5A52277D">
      <w:pPr>
        <w:spacing w:line="440" w:lineRule="exact"/>
        <w:rPr>
          <w:rFonts w:hint="eastAsia" w:ascii="仿宋" w:hAnsi="仿宋" w:eastAsia="仿宋" w:cs="仿宋"/>
          <w:sz w:val="24"/>
        </w:rPr>
      </w:pPr>
      <w:r>
        <w:rPr>
          <w:rFonts w:hint="eastAsia" w:ascii="仿宋" w:hAnsi="仿宋" w:eastAsia="仿宋" w:cs="仿宋"/>
          <w:sz w:val="24"/>
        </w:rPr>
        <w:t>　　问题澄清通知（编号：）已收悉，现澄清如下：</w:t>
      </w:r>
    </w:p>
    <w:p w14:paraId="79A9CBC8">
      <w:pPr>
        <w:spacing w:line="440" w:lineRule="exact"/>
        <w:rPr>
          <w:rFonts w:hint="eastAsia" w:ascii="仿宋" w:hAnsi="仿宋" w:eastAsia="仿宋" w:cs="仿宋"/>
          <w:sz w:val="24"/>
        </w:rPr>
      </w:pPr>
      <w:r>
        <w:rPr>
          <w:rFonts w:hint="eastAsia" w:ascii="仿宋" w:hAnsi="仿宋" w:eastAsia="仿宋" w:cs="仿宋"/>
          <w:sz w:val="24"/>
        </w:rPr>
        <w:t>　     1.</w:t>
      </w:r>
    </w:p>
    <w:p w14:paraId="056007CB">
      <w:pPr>
        <w:spacing w:line="440" w:lineRule="exact"/>
        <w:rPr>
          <w:rFonts w:hint="eastAsia" w:ascii="仿宋" w:hAnsi="仿宋" w:eastAsia="仿宋" w:cs="仿宋"/>
          <w:sz w:val="24"/>
        </w:rPr>
      </w:pPr>
      <w:r>
        <w:rPr>
          <w:rFonts w:hint="eastAsia" w:ascii="仿宋" w:hAnsi="仿宋" w:eastAsia="仿宋" w:cs="仿宋"/>
          <w:sz w:val="24"/>
        </w:rPr>
        <w:t>　     2.</w:t>
      </w:r>
    </w:p>
    <w:p w14:paraId="21D8F4E9">
      <w:pPr>
        <w:spacing w:line="440" w:lineRule="exact"/>
        <w:rPr>
          <w:rFonts w:hint="eastAsia" w:ascii="仿宋" w:hAnsi="仿宋" w:eastAsia="仿宋" w:cs="仿宋"/>
          <w:sz w:val="24"/>
        </w:rPr>
      </w:pPr>
      <w:r>
        <w:rPr>
          <w:rFonts w:hint="eastAsia" w:ascii="仿宋" w:hAnsi="仿宋" w:eastAsia="仿宋" w:cs="仿宋"/>
          <w:sz w:val="24"/>
        </w:rPr>
        <w:t>　　…....</w:t>
      </w:r>
    </w:p>
    <w:p w14:paraId="76CA99BA">
      <w:pPr>
        <w:keepNext/>
        <w:keepLines/>
        <w:tabs>
          <w:tab w:val="left" w:pos="567"/>
        </w:tabs>
        <w:spacing w:line="413" w:lineRule="auto"/>
        <w:outlineLvl w:val="2"/>
        <w:rPr>
          <w:rFonts w:hint="eastAsia" w:ascii="仿宋" w:hAnsi="仿宋" w:eastAsia="仿宋" w:cs="仿宋"/>
          <w:b/>
          <w:sz w:val="24"/>
          <w:szCs w:val="20"/>
        </w:rPr>
      </w:pPr>
    </w:p>
    <w:p w14:paraId="621C69BB">
      <w:pPr>
        <w:spacing w:line="440" w:lineRule="exact"/>
        <w:rPr>
          <w:rFonts w:hint="eastAsia" w:ascii="仿宋" w:hAnsi="仿宋" w:eastAsia="仿宋" w:cs="仿宋"/>
          <w:sz w:val="24"/>
        </w:rPr>
      </w:pPr>
    </w:p>
    <w:p w14:paraId="5B9EA4DD">
      <w:pPr>
        <w:spacing w:line="440" w:lineRule="exact"/>
        <w:rPr>
          <w:rFonts w:hint="eastAsia" w:ascii="仿宋" w:hAnsi="仿宋" w:eastAsia="仿宋" w:cs="仿宋"/>
          <w:sz w:val="24"/>
        </w:rPr>
      </w:pPr>
    </w:p>
    <w:p w14:paraId="1929DE0C">
      <w:pPr>
        <w:spacing w:line="440" w:lineRule="exact"/>
        <w:rPr>
          <w:rFonts w:hint="eastAsia" w:ascii="仿宋" w:hAnsi="仿宋" w:eastAsia="仿宋" w:cs="仿宋"/>
          <w:sz w:val="24"/>
        </w:rPr>
      </w:pPr>
    </w:p>
    <w:p w14:paraId="3B3A5C78">
      <w:pPr>
        <w:spacing w:line="440" w:lineRule="exact"/>
        <w:rPr>
          <w:rFonts w:hint="eastAsia" w:ascii="仿宋" w:hAnsi="仿宋" w:eastAsia="仿宋" w:cs="仿宋"/>
          <w:sz w:val="24"/>
        </w:rPr>
      </w:pPr>
      <w:r>
        <w:rPr>
          <w:rFonts w:hint="eastAsia" w:ascii="仿宋" w:hAnsi="仿宋" w:eastAsia="仿宋" w:cs="仿宋"/>
          <w:sz w:val="24"/>
        </w:rPr>
        <w:t>　　　　　　　　　　　　　　　投标人：（盖单位章）</w:t>
      </w:r>
    </w:p>
    <w:p w14:paraId="6CFD3D94">
      <w:pPr>
        <w:spacing w:line="440" w:lineRule="exact"/>
        <w:rPr>
          <w:rFonts w:hint="eastAsia" w:ascii="仿宋" w:hAnsi="仿宋" w:eastAsia="仿宋" w:cs="仿宋"/>
          <w:sz w:val="24"/>
        </w:rPr>
      </w:pPr>
      <w:r>
        <w:rPr>
          <w:rFonts w:hint="eastAsia" w:ascii="仿宋" w:hAnsi="仿宋" w:eastAsia="仿宋" w:cs="仿宋"/>
          <w:sz w:val="24"/>
        </w:rPr>
        <w:t>　　　　　　　　　　　　　　　</w:t>
      </w:r>
    </w:p>
    <w:p w14:paraId="6F511D8A">
      <w:pPr>
        <w:spacing w:line="440" w:lineRule="exact"/>
        <w:rPr>
          <w:rFonts w:hint="eastAsia" w:ascii="仿宋" w:hAnsi="仿宋" w:eastAsia="仿宋" w:cs="仿宋"/>
          <w:sz w:val="24"/>
        </w:rPr>
      </w:pPr>
      <w:r>
        <w:rPr>
          <w:rFonts w:hint="eastAsia" w:ascii="仿宋" w:hAnsi="仿宋" w:eastAsia="仿宋" w:cs="仿宋"/>
          <w:sz w:val="24"/>
        </w:rPr>
        <w:t>　　　　　　　　　　　　　　法定代表人或其委托代理人：（签字）</w:t>
      </w:r>
    </w:p>
    <w:p w14:paraId="48397473">
      <w:pPr>
        <w:spacing w:line="440" w:lineRule="exact"/>
        <w:rPr>
          <w:rFonts w:hint="eastAsia" w:ascii="仿宋" w:hAnsi="仿宋" w:eastAsia="仿宋" w:cs="仿宋"/>
          <w:sz w:val="24"/>
        </w:rPr>
      </w:pPr>
      <w:r>
        <w:rPr>
          <w:rFonts w:hint="eastAsia" w:ascii="仿宋" w:hAnsi="仿宋" w:eastAsia="仿宋" w:cs="仿宋"/>
          <w:sz w:val="24"/>
        </w:rPr>
        <w:t>　　　　　　　　　　　　　　　年月日</w:t>
      </w:r>
    </w:p>
    <w:p w14:paraId="1FBC58BD">
      <w:pPr>
        <w:keepNext/>
        <w:keepLines/>
        <w:tabs>
          <w:tab w:val="left" w:pos="567"/>
        </w:tabs>
        <w:spacing w:line="413" w:lineRule="auto"/>
        <w:outlineLvl w:val="2"/>
        <w:rPr>
          <w:rFonts w:hint="eastAsia" w:ascii="仿宋" w:hAnsi="仿宋" w:eastAsia="仿宋" w:cs="仿宋"/>
          <w:b/>
          <w:sz w:val="24"/>
          <w:szCs w:val="20"/>
        </w:rPr>
      </w:pPr>
    </w:p>
    <w:p w14:paraId="2B6DE787">
      <w:pPr>
        <w:tabs>
          <w:tab w:val="left" w:pos="1845"/>
        </w:tabs>
        <w:ind w:firstLine="480" w:firstLineChars="200"/>
        <w:rPr>
          <w:rFonts w:hint="eastAsia" w:ascii="仿宋" w:hAnsi="仿宋" w:eastAsia="仿宋" w:cs="仿宋"/>
          <w:sz w:val="24"/>
          <w:szCs w:val="24"/>
        </w:rPr>
        <w:sectPr>
          <w:pgSz w:w="11906" w:h="16838"/>
          <w:pgMar w:top="1440" w:right="964" w:bottom="1440" w:left="1134" w:header="851" w:footer="992" w:gutter="0"/>
          <w:cols w:space="425" w:num="1"/>
          <w:docGrid w:linePitch="312" w:charSpace="0"/>
        </w:sectPr>
      </w:pPr>
    </w:p>
    <w:p w14:paraId="48EBFABD">
      <w:pPr>
        <w:adjustRightInd w:val="0"/>
        <w:snapToGrid w:val="0"/>
        <w:spacing w:line="360" w:lineRule="auto"/>
        <w:ind w:firstLine="321" w:firstLineChars="100"/>
        <w:jc w:val="center"/>
        <w:rPr>
          <w:rFonts w:hint="eastAsia" w:ascii="仿宋" w:hAnsi="仿宋" w:eastAsia="仿宋" w:cs="仿宋"/>
          <w:b/>
          <w:sz w:val="32"/>
          <w:szCs w:val="32"/>
        </w:rPr>
      </w:pPr>
      <w:r>
        <w:rPr>
          <w:rFonts w:hint="eastAsia" w:ascii="仿宋" w:hAnsi="仿宋" w:eastAsia="仿宋" w:cs="仿宋"/>
          <w:b/>
          <w:sz w:val="32"/>
          <w:szCs w:val="32"/>
        </w:rPr>
        <w:t>第二部分  招标要求及服务标准</w:t>
      </w:r>
    </w:p>
    <w:p w14:paraId="37471F32">
      <w:pPr>
        <w:adjustRightInd w:val="0"/>
        <w:snapToGrid w:val="0"/>
        <w:spacing w:line="360" w:lineRule="auto"/>
        <w:ind w:firstLine="301" w:firstLineChars="100"/>
        <w:jc w:val="center"/>
        <w:rPr>
          <w:rFonts w:hint="eastAsia" w:ascii="仿宋" w:hAnsi="仿宋" w:eastAsia="仿宋" w:cs="仿宋"/>
          <w:b/>
          <w:sz w:val="30"/>
          <w:szCs w:val="30"/>
        </w:rPr>
      </w:pPr>
      <w:r>
        <w:rPr>
          <w:rFonts w:hint="eastAsia" w:ascii="仿宋" w:hAnsi="仿宋" w:eastAsia="仿宋" w:cs="仿宋"/>
          <w:b/>
          <w:sz w:val="30"/>
          <w:szCs w:val="30"/>
        </w:rPr>
        <w:t xml:space="preserve">第一章   </w:t>
      </w:r>
      <w:r>
        <w:rPr>
          <w:rFonts w:hint="eastAsia" w:ascii="仿宋" w:hAnsi="仿宋" w:eastAsia="仿宋" w:cs="仿宋"/>
          <w:b/>
          <w:sz w:val="30"/>
          <w:szCs w:val="30"/>
          <w:highlight w:val="none"/>
        </w:rPr>
        <w:t>石材</w:t>
      </w:r>
      <w:r>
        <w:rPr>
          <w:rFonts w:hint="eastAsia" w:ascii="仿宋" w:hAnsi="仿宋" w:eastAsia="仿宋" w:cs="仿宋"/>
          <w:b/>
          <w:sz w:val="30"/>
          <w:szCs w:val="30"/>
        </w:rPr>
        <w:t>内场数据指标</w:t>
      </w:r>
    </w:p>
    <w:p w14:paraId="4E98488C">
      <w:pPr>
        <w:tabs>
          <w:tab w:val="left" w:pos="3060"/>
        </w:tabs>
        <w:spacing w:line="360" w:lineRule="auto"/>
        <w:ind w:left="-540" w:leftChars="-257" w:firstLine="236" w:firstLineChars="98"/>
        <w:rPr>
          <w:rFonts w:hint="eastAsia" w:ascii="仿宋" w:hAnsi="仿宋" w:eastAsia="仿宋" w:cs="仿宋"/>
          <w:b/>
          <w:sz w:val="24"/>
          <w:szCs w:val="24"/>
        </w:rPr>
      </w:pPr>
      <w:r>
        <w:rPr>
          <w:rFonts w:hint="eastAsia" w:ascii="仿宋" w:hAnsi="仿宋" w:eastAsia="仿宋" w:cs="仿宋"/>
          <w:b/>
          <w:sz w:val="24"/>
          <w:szCs w:val="24"/>
        </w:rPr>
        <w:t>主要数据指标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661"/>
        <w:gridCol w:w="2172"/>
        <w:gridCol w:w="2172"/>
        <w:gridCol w:w="1931"/>
      </w:tblGrid>
      <w:tr w14:paraId="68C4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1" w:type="dxa"/>
          </w:tcPr>
          <w:p w14:paraId="173F9111">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661" w:type="dxa"/>
          </w:tcPr>
          <w:p w14:paraId="595B24EB">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区域</w:t>
            </w:r>
          </w:p>
        </w:tc>
        <w:tc>
          <w:tcPr>
            <w:tcW w:w="2172" w:type="dxa"/>
          </w:tcPr>
          <w:p w14:paraId="766D9424">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面积</w:t>
            </w:r>
          </w:p>
        </w:tc>
        <w:tc>
          <w:tcPr>
            <w:tcW w:w="2172" w:type="dxa"/>
          </w:tcPr>
          <w:p w14:paraId="348B8055">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频次</w:t>
            </w:r>
          </w:p>
        </w:tc>
        <w:tc>
          <w:tcPr>
            <w:tcW w:w="1931" w:type="dxa"/>
          </w:tcPr>
          <w:p w14:paraId="0D7971D6">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4CA3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1" w:type="dxa"/>
            <w:vAlign w:val="center"/>
          </w:tcPr>
          <w:p w14:paraId="7BC7003D">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661" w:type="dxa"/>
          </w:tcPr>
          <w:p w14:paraId="47A4D7F7">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A区域（主入口）</w:t>
            </w:r>
          </w:p>
        </w:tc>
        <w:tc>
          <w:tcPr>
            <w:tcW w:w="2172" w:type="dxa"/>
          </w:tcPr>
          <w:p w14:paraId="37FE3E4D">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2500平方米</w:t>
            </w:r>
          </w:p>
        </w:tc>
        <w:tc>
          <w:tcPr>
            <w:tcW w:w="2172" w:type="dxa"/>
          </w:tcPr>
          <w:p w14:paraId="7A5B6F3A">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月5次</w:t>
            </w:r>
          </w:p>
        </w:tc>
        <w:tc>
          <w:tcPr>
            <w:tcW w:w="1931" w:type="dxa"/>
          </w:tcPr>
          <w:p w14:paraId="19329B91">
            <w:pPr>
              <w:spacing w:line="460" w:lineRule="exact"/>
              <w:jc w:val="center"/>
              <w:rPr>
                <w:rFonts w:hint="eastAsia" w:ascii="仿宋" w:hAnsi="仿宋" w:eastAsia="仿宋" w:cs="仿宋"/>
                <w:sz w:val="24"/>
                <w:szCs w:val="24"/>
              </w:rPr>
            </w:pPr>
          </w:p>
        </w:tc>
      </w:tr>
      <w:tr w14:paraId="1458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1" w:type="dxa"/>
            <w:vAlign w:val="center"/>
          </w:tcPr>
          <w:p w14:paraId="3CC47E76">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661" w:type="dxa"/>
          </w:tcPr>
          <w:p w14:paraId="1BDD5C55">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B区域（次入口）</w:t>
            </w:r>
          </w:p>
        </w:tc>
        <w:tc>
          <w:tcPr>
            <w:tcW w:w="2172" w:type="dxa"/>
          </w:tcPr>
          <w:p w14:paraId="22C529D1">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1300平方米</w:t>
            </w:r>
          </w:p>
        </w:tc>
        <w:tc>
          <w:tcPr>
            <w:tcW w:w="2172" w:type="dxa"/>
          </w:tcPr>
          <w:p w14:paraId="5D0ABE3F">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月4次</w:t>
            </w:r>
          </w:p>
        </w:tc>
        <w:tc>
          <w:tcPr>
            <w:tcW w:w="1931" w:type="dxa"/>
          </w:tcPr>
          <w:p w14:paraId="6A990BED">
            <w:pPr>
              <w:spacing w:line="460" w:lineRule="exact"/>
              <w:jc w:val="center"/>
              <w:rPr>
                <w:rFonts w:hint="eastAsia" w:ascii="仿宋" w:hAnsi="仿宋" w:eastAsia="仿宋" w:cs="仿宋"/>
                <w:sz w:val="24"/>
                <w:szCs w:val="24"/>
              </w:rPr>
            </w:pPr>
          </w:p>
        </w:tc>
      </w:tr>
      <w:tr w14:paraId="2120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1" w:type="dxa"/>
            <w:vAlign w:val="center"/>
          </w:tcPr>
          <w:p w14:paraId="62AB3F94">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661" w:type="dxa"/>
          </w:tcPr>
          <w:p w14:paraId="562524C6">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C区域（电梯口）</w:t>
            </w:r>
          </w:p>
        </w:tc>
        <w:tc>
          <w:tcPr>
            <w:tcW w:w="2172" w:type="dxa"/>
          </w:tcPr>
          <w:p w14:paraId="6A633DD2">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800平方米</w:t>
            </w:r>
          </w:p>
        </w:tc>
        <w:tc>
          <w:tcPr>
            <w:tcW w:w="2172" w:type="dxa"/>
          </w:tcPr>
          <w:p w14:paraId="2F733D2B">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月5次</w:t>
            </w:r>
          </w:p>
        </w:tc>
        <w:tc>
          <w:tcPr>
            <w:tcW w:w="1931" w:type="dxa"/>
          </w:tcPr>
          <w:p w14:paraId="6AA52168">
            <w:pPr>
              <w:spacing w:line="460" w:lineRule="exact"/>
              <w:jc w:val="center"/>
              <w:rPr>
                <w:rFonts w:hint="eastAsia" w:ascii="仿宋" w:hAnsi="仿宋" w:eastAsia="仿宋" w:cs="仿宋"/>
                <w:sz w:val="24"/>
                <w:szCs w:val="24"/>
              </w:rPr>
            </w:pPr>
          </w:p>
        </w:tc>
      </w:tr>
      <w:tr w14:paraId="3E98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1" w:type="dxa"/>
            <w:vAlign w:val="center"/>
          </w:tcPr>
          <w:p w14:paraId="019E4BA4">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661" w:type="dxa"/>
          </w:tcPr>
          <w:p w14:paraId="106842DE">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D区域（一楼通道）</w:t>
            </w:r>
          </w:p>
        </w:tc>
        <w:tc>
          <w:tcPr>
            <w:tcW w:w="2172" w:type="dxa"/>
          </w:tcPr>
          <w:p w14:paraId="5F118057">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2030平方米</w:t>
            </w:r>
          </w:p>
        </w:tc>
        <w:tc>
          <w:tcPr>
            <w:tcW w:w="2172" w:type="dxa"/>
          </w:tcPr>
          <w:p w14:paraId="772BD58C">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月4次</w:t>
            </w:r>
          </w:p>
        </w:tc>
        <w:tc>
          <w:tcPr>
            <w:tcW w:w="1931" w:type="dxa"/>
          </w:tcPr>
          <w:p w14:paraId="4A3FF4DF">
            <w:pPr>
              <w:spacing w:line="460" w:lineRule="exact"/>
              <w:jc w:val="center"/>
              <w:rPr>
                <w:rFonts w:hint="eastAsia" w:ascii="仿宋" w:hAnsi="仿宋" w:eastAsia="仿宋" w:cs="仿宋"/>
                <w:sz w:val="24"/>
                <w:szCs w:val="24"/>
              </w:rPr>
            </w:pPr>
          </w:p>
        </w:tc>
      </w:tr>
      <w:tr w14:paraId="2938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1" w:type="dxa"/>
            <w:vAlign w:val="center"/>
          </w:tcPr>
          <w:p w14:paraId="693F8698">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2661" w:type="dxa"/>
          </w:tcPr>
          <w:p w14:paraId="2727324D">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E区域（二楼通道）</w:t>
            </w:r>
          </w:p>
        </w:tc>
        <w:tc>
          <w:tcPr>
            <w:tcW w:w="2172" w:type="dxa"/>
          </w:tcPr>
          <w:p w14:paraId="7793D63D">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3000平方米</w:t>
            </w:r>
          </w:p>
        </w:tc>
        <w:tc>
          <w:tcPr>
            <w:tcW w:w="2172" w:type="dxa"/>
          </w:tcPr>
          <w:p w14:paraId="62E8663C">
            <w:pPr>
              <w:spacing w:line="460" w:lineRule="exact"/>
              <w:jc w:val="center"/>
              <w:rPr>
                <w:rFonts w:hint="eastAsia" w:ascii="仿宋" w:hAnsi="仿宋" w:eastAsia="仿宋" w:cs="仿宋"/>
                <w:sz w:val="24"/>
                <w:szCs w:val="24"/>
              </w:rPr>
            </w:pPr>
            <w:r>
              <w:rPr>
                <w:rFonts w:hint="eastAsia" w:ascii="仿宋" w:hAnsi="仿宋" w:eastAsia="仿宋" w:cs="仿宋"/>
                <w:sz w:val="24"/>
                <w:szCs w:val="24"/>
              </w:rPr>
              <w:t>月3次</w:t>
            </w:r>
          </w:p>
        </w:tc>
        <w:tc>
          <w:tcPr>
            <w:tcW w:w="1931" w:type="dxa"/>
          </w:tcPr>
          <w:p w14:paraId="66A1F892">
            <w:pPr>
              <w:spacing w:line="460" w:lineRule="exact"/>
              <w:jc w:val="center"/>
              <w:rPr>
                <w:rFonts w:hint="eastAsia" w:ascii="仿宋" w:hAnsi="仿宋" w:eastAsia="仿宋" w:cs="仿宋"/>
                <w:sz w:val="24"/>
                <w:szCs w:val="24"/>
              </w:rPr>
            </w:pPr>
          </w:p>
        </w:tc>
      </w:tr>
    </w:tbl>
    <w:p w14:paraId="770C0352">
      <w:pPr>
        <w:spacing w:line="500" w:lineRule="exact"/>
        <w:ind w:firstLine="560" w:firstLineChars="200"/>
        <w:rPr>
          <w:rFonts w:hint="eastAsia" w:ascii="仿宋" w:hAnsi="仿宋" w:eastAsia="仿宋" w:cs="仿宋"/>
          <w:sz w:val="28"/>
          <w:szCs w:val="28"/>
        </w:rPr>
      </w:pPr>
    </w:p>
    <w:p w14:paraId="75234979">
      <w:pPr>
        <w:ind w:firstLine="2711" w:firstLineChars="900"/>
        <w:rPr>
          <w:rFonts w:hint="eastAsia" w:ascii="仿宋" w:hAnsi="仿宋" w:eastAsia="仿宋" w:cs="仿宋"/>
          <w:b/>
          <w:sz w:val="30"/>
          <w:szCs w:val="30"/>
        </w:rPr>
      </w:pPr>
      <w:r>
        <w:rPr>
          <w:rFonts w:hint="eastAsia" w:ascii="仿宋" w:hAnsi="仿宋" w:eastAsia="仿宋" w:cs="仿宋"/>
          <w:b/>
          <w:sz w:val="30"/>
          <w:szCs w:val="30"/>
        </w:rPr>
        <w:t>第二章  服务标准及考核标准</w:t>
      </w:r>
    </w:p>
    <w:p w14:paraId="2E98CC23">
      <w:pPr>
        <w:tabs>
          <w:tab w:val="left" w:pos="180"/>
        </w:tabs>
        <w:spacing w:line="480" w:lineRule="exact"/>
        <w:ind w:firstLine="480"/>
        <w:rPr>
          <w:rFonts w:hint="eastAsia" w:ascii="仿宋" w:hAnsi="仿宋" w:eastAsia="仿宋" w:cs="仿宋"/>
          <w:sz w:val="28"/>
          <w:szCs w:val="28"/>
        </w:rPr>
      </w:pPr>
      <w:r>
        <w:rPr>
          <w:rFonts w:hint="eastAsia" w:ascii="仿宋" w:hAnsi="仿宋" w:eastAsia="仿宋" w:cs="仿宋"/>
          <w:sz w:val="28"/>
          <w:szCs w:val="28"/>
        </w:rPr>
        <w:t>本标准是招标文件的重要组成部分，内容包括各项招标内容的工作质量标准及考核标准。投标单位所提供的服务应符合本规格书的要求。</w:t>
      </w:r>
    </w:p>
    <w:tbl>
      <w:tblPr>
        <w:tblStyle w:val="15"/>
        <w:tblW w:w="9087" w:type="dxa"/>
        <w:tblInd w:w="9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709"/>
        <w:gridCol w:w="3802"/>
        <w:gridCol w:w="3852"/>
      </w:tblGrid>
      <w:tr w14:paraId="7BE83F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724" w:type="dxa"/>
            <w:shd w:val="clear" w:color="auto" w:fill="auto"/>
            <w:noWrap/>
            <w:vAlign w:val="center"/>
          </w:tcPr>
          <w:p w14:paraId="7BF09062">
            <w:pPr>
              <w:spacing w:line="460" w:lineRule="exact"/>
              <w:rPr>
                <w:rFonts w:hint="eastAsia" w:ascii="仿宋" w:hAnsi="仿宋" w:eastAsia="仿宋" w:cs="仿宋"/>
                <w:sz w:val="24"/>
                <w:szCs w:val="24"/>
              </w:rPr>
            </w:pPr>
            <w:r>
              <w:rPr>
                <w:rFonts w:hint="eastAsia" w:ascii="仿宋" w:hAnsi="仿宋" w:eastAsia="仿宋" w:cs="仿宋"/>
                <w:sz w:val="24"/>
                <w:szCs w:val="24"/>
              </w:rPr>
              <w:t>作业区域</w:t>
            </w:r>
          </w:p>
        </w:tc>
        <w:tc>
          <w:tcPr>
            <w:tcW w:w="709" w:type="dxa"/>
            <w:shd w:val="clear" w:color="auto" w:fill="auto"/>
            <w:noWrap/>
            <w:vAlign w:val="center"/>
          </w:tcPr>
          <w:p w14:paraId="518D005C">
            <w:pPr>
              <w:spacing w:line="460" w:lineRule="exact"/>
              <w:rPr>
                <w:rFonts w:hint="eastAsia" w:ascii="仿宋" w:hAnsi="仿宋" w:eastAsia="仿宋" w:cs="仿宋"/>
                <w:sz w:val="24"/>
                <w:szCs w:val="24"/>
              </w:rPr>
            </w:pPr>
            <w:r>
              <w:rPr>
                <w:rFonts w:hint="eastAsia" w:ascii="仿宋" w:hAnsi="仿宋" w:eastAsia="仿宋" w:cs="仿宋"/>
                <w:sz w:val="24"/>
                <w:szCs w:val="24"/>
              </w:rPr>
              <w:t>作业</w:t>
            </w:r>
          </w:p>
          <w:p w14:paraId="2C10CF0D">
            <w:pPr>
              <w:spacing w:line="460" w:lineRule="exact"/>
              <w:rPr>
                <w:rFonts w:hint="eastAsia" w:ascii="仿宋" w:hAnsi="仿宋" w:eastAsia="仿宋" w:cs="仿宋"/>
                <w:sz w:val="24"/>
                <w:szCs w:val="24"/>
              </w:rPr>
            </w:pPr>
            <w:r>
              <w:rPr>
                <w:rFonts w:hint="eastAsia" w:ascii="仿宋" w:hAnsi="仿宋" w:eastAsia="仿宋" w:cs="仿宋"/>
                <w:sz w:val="24"/>
                <w:szCs w:val="24"/>
              </w:rPr>
              <w:t>方式</w:t>
            </w:r>
          </w:p>
        </w:tc>
        <w:tc>
          <w:tcPr>
            <w:tcW w:w="3802" w:type="dxa"/>
            <w:shd w:val="clear" w:color="auto" w:fill="auto"/>
            <w:noWrap/>
            <w:vAlign w:val="center"/>
          </w:tcPr>
          <w:p w14:paraId="25CE6174">
            <w:pPr>
              <w:spacing w:line="460" w:lineRule="exact"/>
              <w:rPr>
                <w:rFonts w:hint="eastAsia" w:ascii="仿宋" w:hAnsi="仿宋" w:eastAsia="仿宋" w:cs="仿宋"/>
                <w:sz w:val="24"/>
                <w:szCs w:val="24"/>
              </w:rPr>
            </w:pPr>
            <w:r>
              <w:rPr>
                <w:rFonts w:hint="eastAsia" w:ascii="仿宋" w:hAnsi="仿宋" w:eastAsia="仿宋" w:cs="仿宋"/>
                <w:sz w:val="24"/>
                <w:szCs w:val="24"/>
              </w:rPr>
              <w:t>作业标准</w:t>
            </w:r>
          </w:p>
        </w:tc>
        <w:tc>
          <w:tcPr>
            <w:tcW w:w="3852" w:type="dxa"/>
            <w:shd w:val="clear" w:color="auto" w:fill="auto"/>
            <w:noWrap/>
            <w:vAlign w:val="center"/>
          </w:tcPr>
          <w:p w14:paraId="18BFE984">
            <w:pPr>
              <w:spacing w:line="460" w:lineRule="exact"/>
              <w:rPr>
                <w:rFonts w:hint="eastAsia" w:ascii="仿宋" w:hAnsi="仿宋" w:eastAsia="仿宋" w:cs="仿宋"/>
                <w:sz w:val="24"/>
                <w:szCs w:val="24"/>
              </w:rPr>
            </w:pPr>
            <w:r>
              <w:rPr>
                <w:rFonts w:hint="eastAsia" w:ascii="仿宋" w:hAnsi="仿宋" w:eastAsia="仿宋" w:cs="仿宋"/>
                <w:sz w:val="24"/>
                <w:szCs w:val="24"/>
              </w:rPr>
              <w:t>考核标准</w:t>
            </w:r>
          </w:p>
        </w:tc>
      </w:tr>
      <w:tr w14:paraId="1C551C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5" w:hRule="atLeast"/>
        </w:trPr>
        <w:tc>
          <w:tcPr>
            <w:tcW w:w="724" w:type="dxa"/>
            <w:vMerge w:val="restart"/>
            <w:shd w:val="clear" w:color="auto" w:fill="auto"/>
            <w:noWrap/>
            <w:textDirection w:val="tbRlV"/>
            <w:vAlign w:val="center"/>
          </w:tcPr>
          <w:p w14:paraId="18A3D4A5">
            <w:pPr>
              <w:spacing w:line="460" w:lineRule="exact"/>
              <w:rPr>
                <w:rFonts w:hint="eastAsia" w:ascii="仿宋" w:hAnsi="仿宋" w:eastAsia="仿宋" w:cs="仿宋"/>
                <w:sz w:val="24"/>
                <w:szCs w:val="24"/>
              </w:rPr>
            </w:pPr>
            <w:r>
              <w:rPr>
                <w:rFonts w:hint="eastAsia" w:ascii="仿宋" w:hAnsi="仿宋" w:eastAsia="仿宋" w:cs="仿宋"/>
                <w:sz w:val="24"/>
                <w:szCs w:val="24"/>
              </w:rPr>
              <w:t>日常结晶养护作业</w:t>
            </w:r>
          </w:p>
        </w:tc>
        <w:tc>
          <w:tcPr>
            <w:tcW w:w="709" w:type="dxa"/>
            <w:shd w:val="clear" w:color="auto" w:fill="auto"/>
            <w:vAlign w:val="center"/>
          </w:tcPr>
          <w:p w14:paraId="24D88B8F">
            <w:pPr>
              <w:spacing w:line="460" w:lineRule="exact"/>
              <w:rPr>
                <w:rFonts w:hint="eastAsia" w:ascii="仿宋" w:hAnsi="仿宋" w:eastAsia="仿宋" w:cs="仿宋"/>
                <w:sz w:val="24"/>
                <w:szCs w:val="24"/>
              </w:rPr>
            </w:pPr>
            <w:r>
              <w:rPr>
                <w:rFonts w:hint="eastAsia" w:ascii="仿宋" w:hAnsi="仿宋" w:eastAsia="仿宋" w:cs="仿宋"/>
                <w:sz w:val="24"/>
                <w:szCs w:val="24"/>
              </w:rPr>
              <w:t>无缝/翻新/结晶</w:t>
            </w:r>
          </w:p>
        </w:tc>
        <w:tc>
          <w:tcPr>
            <w:tcW w:w="3802" w:type="dxa"/>
            <w:shd w:val="clear" w:color="auto" w:fill="auto"/>
            <w:vAlign w:val="center"/>
          </w:tcPr>
          <w:p w14:paraId="3067D021">
            <w:pPr>
              <w:spacing w:line="460" w:lineRule="exact"/>
              <w:rPr>
                <w:rFonts w:hint="eastAsia" w:ascii="仿宋" w:hAnsi="仿宋" w:eastAsia="仿宋" w:cs="仿宋"/>
                <w:sz w:val="24"/>
                <w:szCs w:val="24"/>
              </w:rPr>
            </w:pPr>
            <w:r>
              <w:rPr>
                <w:rFonts w:hint="eastAsia" w:ascii="仿宋" w:hAnsi="仿宋" w:eastAsia="仿宋" w:cs="仿宋"/>
                <w:sz w:val="24"/>
                <w:szCs w:val="24"/>
              </w:rPr>
              <w:t>翻新后的大理石表面要求光亮度保持一致，并要保持石材本身的构成结构。洁净：石材整体洁净率达95％以上，光亮如新，光泽度达到85度以上；色泽：石材表面应色泽统一、润泽，无腐蚀，并与新石材相接近；平整：表面平整、无划痕，手感细腻，具有防滑作用，无腐蚀，无损伤。无缝作业颜色和石材本身相近，色调均匀，平整光滑。</w:t>
            </w:r>
          </w:p>
        </w:tc>
        <w:tc>
          <w:tcPr>
            <w:tcW w:w="3852" w:type="dxa"/>
            <w:shd w:val="clear" w:color="auto" w:fill="auto"/>
            <w:vAlign w:val="center"/>
          </w:tcPr>
          <w:p w14:paraId="5B8B5721">
            <w:pPr>
              <w:spacing w:line="460" w:lineRule="exact"/>
              <w:rPr>
                <w:rFonts w:hint="eastAsia" w:ascii="仿宋" w:hAnsi="仿宋" w:eastAsia="仿宋" w:cs="仿宋"/>
                <w:sz w:val="24"/>
                <w:szCs w:val="24"/>
              </w:rPr>
            </w:pPr>
            <w:r>
              <w:rPr>
                <w:rFonts w:hint="eastAsia" w:ascii="仿宋" w:hAnsi="仿宋" w:eastAsia="仿宋" w:cs="仿宋"/>
                <w:sz w:val="24"/>
                <w:szCs w:val="24"/>
              </w:rPr>
              <w:t>达不到作业标准，除无条件返工外，还扣除日常养护服务费（合同约定月服务费/30）的10%—50%（百分比由甲方确定）。</w:t>
            </w:r>
          </w:p>
          <w:p w14:paraId="3878F7EB">
            <w:pPr>
              <w:spacing w:line="460" w:lineRule="exact"/>
              <w:rPr>
                <w:rFonts w:hint="eastAsia" w:ascii="仿宋" w:hAnsi="仿宋" w:eastAsia="仿宋" w:cs="仿宋"/>
                <w:sz w:val="24"/>
                <w:szCs w:val="24"/>
              </w:rPr>
            </w:pPr>
            <w:r>
              <w:rPr>
                <w:rFonts w:hint="eastAsia" w:ascii="仿宋" w:hAnsi="仿宋" w:eastAsia="仿宋" w:cs="仿宋"/>
                <w:sz w:val="24"/>
                <w:szCs w:val="24"/>
              </w:rPr>
              <w:t>作业标准不符合方案要求，如果因不使用甲方提供的药剂，或使用的相关工具材料不符合要求或人员操作不当，造成石材损坏的，除照价赔偿外，还要承担因损坏修复的其他费用。</w:t>
            </w:r>
          </w:p>
          <w:p w14:paraId="5F65BABB">
            <w:pPr>
              <w:spacing w:line="460" w:lineRule="exact"/>
              <w:rPr>
                <w:rFonts w:hint="eastAsia" w:ascii="仿宋" w:hAnsi="仿宋" w:eastAsia="仿宋" w:cs="仿宋"/>
                <w:sz w:val="24"/>
                <w:szCs w:val="24"/>
              </w:rPr>
            </w:pPr>
            <w:r>
              <w:rPr>
                <w:rFonts w:hint="eastAsia" w:ascii="仿宋" w:hAnsi="仿宋" w:eastAsia="仿宋" w:cs="仿宋"/>
                <w:sz w:val="24"/>
                <w:szCs w:val="24"/>
              </w:rPr>
              <w:t>　</w:t>
            </w:r>
          </w:p>
        </w:tc>
      </w:tr>
      <w:tr w14:paraId="50B6A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75" w:hRule="atLeast"/>
        </w:trPr>
        <w:tc>
          <w:tcPr>
            <w:tcW w:w="724" w:type="dxa"/>
            <w:vMerge w:val="continue"/>
            <w:shd w:val="clear" w:color="auto" w:fill="auto"/>
            <w:noWrap/>
            <w:textDirection w:val="tbRlV"/>
            <w:vAlign w:val="center"/>
          </w:tcPr>
          <w:p w14:paraId="42148952">
            <w:pPr>
              <w:spacing w:line="460" w:lineRule="exact"/>
              <w:rPr>
                <w:rFonts w:hint="eastAsia" w:ascii="仿宋" w:hAnsi="仿宋" w:eastAsia="仿宋" w:cs="仿宋"/>
                <w:sz w:val="24"/>
                <w:szCs w:val="24"/>
              </w:rPr>
            </w:pPr>
          </w:p>
        </w:tc>
        <w:tc>
          <w:tcPr>
            <w:tcW w:w="709" w:type="dxa"/>
            <w:shd w:val="clear" w:color="auto" w:fill="auto"/>
            <w:vAlign w:val="center"/>
          </w:tcPr>
          <w:p w14:paraId="1CD435FF">
            <w:pPr>
              <w:spacing w:line="460" w:lineRule="exact"/>
              <w:rPr>
                <w:rFonts w:hint="eastAsia" w:ascii="仿宋" w:hAnsi="仿宋" w:eastAsia="仿宋" w:cs="仿宋"/>
                <w:sz w:val="24"/>
                <w:szCs w:val="24"/>
              </w:rPr>
            </w:pPr>
            <w:r>
              <w:rPr>
                <w:rFonts w:hint="eastAsia" w:ascii="仿宋" w:hAnsi="仿宋" w:eastAsia="仿宋" w:cs="仿宋"/>
                <w:sz w:val="24"/>
                <w:szCs w:val="24"/>
              </w:rPr>
              <w:t>服务</w:t>
            </w:r>
          </w:p>
          <w:p w14:paraId="6A329BBB">
            <w:pPr>
              <w:spacing w:line="460" w:lineRule="exact"/>
              <w:rPr>
                <w:rFonts w:hint="eastAsia" w:ascii="仿宋" w:hAnsi="仿宋" w:eastAsia="仿宋" w:cs="仿宋"/>
                <w:sz w:val="24"/>
                <w:szCs w:val="24"/>
              </w:rPr>
            </w:pPr>
            <w:r>
              <w:rPr>
                <w:rFonts w:hint="eastAsia" w:ascii="仿宋" w:hAnsi="仿宋" w:eastAsia="仿宋" w:cs="仿宋"/>
                <w:sz w:val="24"/>
                <w:szCs w:val="24"/>
              </w:rPr>
              <w:t>要求</w:t>
            </w:r>
          </w:p>
        </w:tc>
        <w:tc>
          <w:tcPr>
            <w:tcW w:w="3802" w:type="dxa"/>
            <w:shd w:val="clear" w:color="auto" w:fill="auto"/>
            <w:vAlign w:val="center"/>
          </w:tcPr>
          <w:p w14:paraId="54BB3C5C">
            <w:pPr>
              <w:spacing w:line="460" w:lineRule="exact"/>
              <w:rPr>
                <w:rFonts w:hint="eastAsia" w:ascii="仿宋" w:hAnsi="仿宋" w:eastAsia="仿宋" w:cs="仿宋"/>
                <w:sz w:val="24"/>
                <w:szCs w:val="24"/>
              </w:rPr>
            </w:pPr>
            <w:r>
              <w:rPr>
                <w:rFonts w:hint="eastAsia" w:ascii="仿宋" w:hAnsi="仿宋" w:eastAsia="仿宋" w:cs="仿宋"/>
                <w:sz w:val="24"/>
                <w:szCs w:val="24"/>
              </w:rPr>
              <w:t>作业时间从闭店时间起计，不得少于6小时；</w:t>
            </w:r>
          </w:p>
          <w:p w14:paraId="713424F6">
            <w:pPr>
              <w:spacing w:line="460" w:lineRule="exact"/>
              <w:rPr>
                <w:rFonts w:hint="eastAsia" w:ascii="仿宋" w:hAnsi="仿宋" w:eastAsia="仿宋" w:cs="仿宋"/>
                <w:sz w:val="24"/>
                <w:szCs w:val="24"/>
              </w:rPr>
            </w:pPr>
            <w:r>
              <w:rPr>
                <w:rFonts w:hint="eastAsia" w:ascii="仿宋" w:hAnsi="仿宋" w:eastAsia="仿宋" w:cs="仿宋"/>
                <w:sz w:val="24"/>
                <w:szCs w:val="24"/>
              </w:rPr>
              <w:t>作业区域以甲方当日指定区域为准；（区域面积约等于合同总面积1/20），甲方当日还可另外指定不限区域的零星受损石材修复</w:t>
            </w:r>
          </w:p>
          <w:p w14:paraId="41B989BD">
            <w:pPr>
              <w:spacing w:line="460" w:lineRule="exact"/>
              <w:rPr>
                <w:rFonts w:hint="eastAsia" w:ascii="仿宋" w:hAnsi="仿宋" w:eastAsia="仿宋" w:cs="仿宋"/>
                <w:sz w:val="24"/>
                <w:szCs w:val="24"/>
              </w:rPr>
            </w:pPr>
            <w:r>
              <w:rPr>
                <w:rFonts w:hint="eastAsia" w:ascii="仿宋" w:hAnsi="仿宋" w:eastAsia="仿宋" w:cs="仿宋"/>
                <w:sz w:val="24"/>
                <w:szCs w:val="24"/>
              </w:rPr>
              <w:t>作业器材需按约定配置，并处于良好状态</w:t>
            </w:r>
          </w:p>
        </w:tc>
        <w:tc>
          <w:tcPr>
            <w:tcW w:w="3852" w:type="dxa"/>
            <w:shd w:val="clear" w:color="auto" w:fill="auto"/>
            <w:vAlign w:val="center"/>
          </w:tcPr>
          <w:p w14:paraId="48F41330">
            <w:pPr>
              <w:spacing w:line="460" w:lineRule="exact"/>
              <w:rPr>
                <w:rFonts w:hint="eastAsia" w:ascii="仿宋" w:hAnsi="仿宋" w:eastAsia="仿宋" w:cs="仿宋"/>
                <w:sz w:val="24"/>
                <w:szCs w:val="24"/>
              </w:rPr>
            </w:pPr>
            <w:r>
              <w:rPr>
                <w:rFonts w:hint="eastAsia" w:ascii="仿宋" w:hAnsi="仿宋" w:eastAsia="仿宋" w:cs="仿宋"/>
                <w:sz w:val="24"/>
                <w:szCs w:val="24"/>
              </w:rPr>
              <w:t>作业人员未按时间要求作业，每人次扣除当日服务费20%；</w:t>
            </w:r>
          </w:p>
          <w:p w14:paraId="271137C3">
            <w:pPr>
              <w:spacing w:line="460" w:lineRule="exact"/>
              <w:rPr>
                <w:rFonts w:hint="eastAsia" w:ascii="仿宋" w:hAnsi="仿宋" w:eastAsia="仿宋" w:cs="仿宋"/>
                <w:sz w:val="24"/>
                <w:szCs w:val="24"/>
              </w:rPr>
            </w:pPr>
            <w:r>
              <w:rPr>
                <w:rFonts w:hint="eastAsia" w:ascii="仿宋" w:hAnsi="仿宋" w:eastAsia="仿宋" w:cs="仿宋"/>
                <w:sz w:val="24"/>
                <w:szCs w:val="24"/>
              </w:rPr>
              <w:t>未完成作业面积要求，按未完成区域面积占应完成面积比例×的百分比扣除当日服务费</w:t>
            </w:r>
          </w:p>
          <w:p w14:paraId="71942A00">
            <w:pPr>
              <w:spacing w:line="460" w:lineRule="exact"/>
              <w:rPr>
                <w:rFonts w:hint="eastAsia" w:ascii="仿宋" w:hAnsi="仿宋" w:eastAsia="仿宋" w:cs="仿宋"/>
                <w:sz w:val="24"/>
                <w:szCs w:val="24"/>
              </w:rPr>
            </w:pPr>
            <w:r>
              <w:rPr>
                <w:rFonts w:hint="eastAsia" w:ascii="仿宋" w:hAnsi="仿宋" w:eastAsia="仿宋" w:cs="仿宋"/>
                <w:sz w:val="24"/>
                <w:szCs w:val="24"/>
              </w:rPr>
              <w:t>器材不全或不能正常使用，一次扣除当日服务费的10%</w:t>
            </w:r>
          </w:p>
        </w:tc>
      </w:tr>
    </w:tbl>
    <w:p w14:paraId="1FE93A93">
      <w:pPr>
        <w:tabs>
          <w:tab w:val="left" w:pos="180"/>
        </w:tabs>
        <w:spacing w:line="480" w:lineRule="exact"/>
        <w:ind w:firstLine="480"/>
        <w:rPr>
          <w:rFonts w:hint="eastAsia" w:ascii="仿宋" w:hAnsi="仿宋" w:eastAsia="仿宋" w:cs="仿宋"/>
          <w:sz w:val="21"/>
          <w:szCs w:val="21"/>
        </w:rPr>
      </w:pPr>
    </w:p>
    <w:p w14:paraId="2CD00E56">
      <w:pPr>
        <w:pStyle w:val="29"/>
        <w:spacing w:line="360" w:lineRule="auto"/>
        <w:ind w:firstLine="0" w:firstLineChars="0"/>
        <w:rPr>
          <w:rFonts w:hint="eastAsia" w:ascii="仿宋" w:hAnsi="仿宋" w:eastAsia="仿宋" w:cs="仿宋"/>
          <w:sz w:val="24"/>
          <w:szCs w:val="24"/>
        </w:rPr>
      </w:pPr>
    </w:p>
    <w:p w14:paraId="32ECAB7D">
      <w:pPr>
        <w:pStyle w:val="29"/>
        <w:spacing w:line="360" w:lineRule="auto"/>
        <w:ind w:firstLine="0" w:firstLineChars="0"/>
        <w:rPr>
          <w:rFonts w:hint="eastAsia" w:ascii="仿宋" w:hAnsi="仿宋" w:eastAsia="仿宋" w:cs="仿宋"/>
          <w:sz w:val="24"/>
          <w:szCs w:val="24"/>
        </w:rPr>
      </w:pPr>
    </w:p>
    <w:p w14:paraId="1CAFA9D7">
      <w:pPr>
        <w:pStyle w:val="29"/>
        <w:spacing w:line="360" w:lineRule="auto"/>
        <w:ind w:firstLine="0" w:firstLineChars="0"/>
        <w:rPr>
          <w:rFonts w:hint="eastAsia" w:ascii="仿宋" w:hAnsi="仿宋" w:eastAsia="仿宋" w:cs="仿宋"/>
          <w:sz w:val="24"/>
          <w:szCs w:val="24"/>
        </w:rPr>
      </w:pPr>
    </w:p>
    <w:p w14:paraId="34F89B5D">
      <w:pPr>
        <w:pStyle w:val="29"/>
        <w:spacing w:line="360" w:lineRule="auto"/>
        <w:ind w:firstLine="0" w:firstLineChars="0"/>
        <w:rPr>
          <w:rFonts w:hint="eastAsia" w:ascii="仿宋" w:hAnsi="仿宋" w:eastAsia="仿宋" w:cs="仿宋"/>
          <w:sz w:val="24"/>
          <w:szCs w:val="24"/>
        </w:rPr>
      </w:pPr>
    </w:p>
    <w:p w14:paraId="43FE82AD">
      <w:pPr>
        <w:pStyle w:val="29"/>
        <w:spacing w:line="360" w:lineRule="auto"/>
        <w:ind w:firstLine="0" w:firstLineChars="0"/>
        <w:rPr>
          <w:rFonts w:hint="eastAsia" w:ascii="仿宋" w:hAnsi="仿宋" w:eastAsia="仿宋" w:cs="仿宋"/>
          <w:sz w:val="24"/>
          <w:szCs w:val="24"/>
        </w:rPr>
      </w:pPr>
    </w:p>
    <w:p w14:paraId="5946C22A">
      <w:pPr>
        <w:pStyle w:val="29"/>
        <w:spacing w:line="360" w:lineRule="auto"/>
        <w:ind w:firstLine="0" w:firstLineChars="0"/>
        <w:rPr>
          <w:rFonts w:hint="eastAsia" w:ascii="仿宋" w:hAnsi="仿宋" w:eastAsia="仿宋" w:cs="仿宋"/>
          <w:sz w:val="24"/>
          <w:szCs w:val="24"/>
        </w:rPr>
      </w:pPr>
    </w:p>
    <w:p w14:paraId="5B7FA589">
      <w:pPr>
        <w:pStyle w:val="29"/>
        <w:spacing w:line="360" w:lineRule="auto"/>
        <w:ind w:firstLine="0" w:firstLineChars="0"/>
        <w:rPr>
          <w:rFonts w:hint="eastAsia" w:ascii="仿宋" w:hAnsi="仿宋" w:eastAsia="仿宋" w:cs="仿宋"/>
          <w:sz w:val="24"/>
          <w:szCs w:val="24"/>
        </w:rPr>
      </w:pPr>
    </w:p>
    <w:p w14:paraId="273A4B22">
      <w:pPr>
        <w:pStyle w:val="29"/>
        <w:spacing w:line="360" w:lineRule="auto"/>
        <w:ind w:firstLine="0" w:firstLineChars="0"/>
        <w:rPr>
          <w:rFonts w:hint="eastAsia" w:ascii="仿宋" w:hAnsi="仿宋" w:eastAsia="仿宋" w:cs="仿宋"/>
          <w:sz w:val="24"/>
          <w:szCs w:val="24"/>
        </w:rPr>
      </w:pPr>
    </w:p>
    <w:p w14:paraId="1C58CDBF">
      <w:pPr>
        <w:pStyle w:val="29"/>
        <w:spacing w:line="360" w:lineRule="auto"/>
        <w:ind w:firstLine="0" w:firstLineChars="0"/>
        <w:rPr>
          <w:rFonts w:hint="eastAsia" w:ascii="仿宋" w:hAnsi="仿宋" w:eastAsia="仿宋" w:cs="仿宋"/>
          <w:sz w:val="24"/>
          <w:szCs w:val="24"/>
        </w:rPr>
      </w:pPr>
    </w:p>
    <w:p w14:paraId="580C29CB">
      <w:pPr>
        <w:pStyle w:val="29"/>
        <w:spacing w:line="360" w:lineRule="auto"/>
        <w:ind w:firstLine="0" w:firstLineChars="0"/>
        <w:rPr>
          <w:rFonts w:hint="eastAsia" w:ascii="仿宋" w:hAnsi="仿宋" w:eastAsia="仿宋" w:cs="仿宋"/>
          <w:sz w:val="24"/>
          <w:szCs w:val="24"/>
        </w:rPr>
      </w:pPr>
    </w:p>
    <w:p w14:paraId="7852E996">
      <w:pPr>
        <w:pStyle w:val="29"/>
        <w:spacing w:line="360" w:lineRule="auto"/>
        <w:ind w:firstLine="0" w:firstLineChars="0"/>
        <w:rPr>
          <w:rFonts w:hint="eastAsia" w:ascii="仿宋" w:hAnsi="仿宋" w:eastAsia="仿宋" w:cs="仿宋"/>
          <w:sz w:val="24"/>
          <w:szCs w:val="24"/>
        </w:rPr>
      </w:pPr>
    </w:p>
    <w:p w14:paraId="58241B9C">
      <w:pPr>
        <w:pStyle w:val="29"/>
        <w:spacing w:line="360" w:lineRule="auto"/>
        <w:ind w:firstLine="0" w:firstLineChars="0"/>
        <w:rPr>
          <w:rFonts w:hint="eastAsia" w:ascii="仿宋" w:hAnsi="仿宋" w:eastAsia="仿宋" w:cs="仿宋"/>
          <w:sz w:val="24"/>
          <w:szCs w:val="24"/>
        </w:rPr>
      </w:pPr>
    </w:p>
    <w:p w14:paraId="04258E52">
      <w:pPr>
        <w:pStyle w:val="29"/>
        <w:spacing w:line="360" w:lineRule="auto"/>
        <w:ind w:firstLine="0" w:firstLineChars="0"/>
        <w:rPr>
          <w:rFonts w:hint="eastAsia" w:ascii="仿宋" w:hAnsi="仿宋" w:eastAsia="仿宋" w:cs="仿宋"/>
          <w:sz w:val="24"/>
          <w:szCs w:val="24"/>
        </w:rPr>
      </w:pPr>
    </w:p>
    <w:p w14:paraId="4CF84815">
      <w:pPr>
        <w:pStyle w:val="29"/>
        <w:spacing w:line="360" w:lineRule="auto"/>
        <w:ind w:firstLine="0" w:firstLineChars="0"/>
        <w:rPr>
          <w:rFonts w:hint="eastAsia" w:ascii="仿宋" w:hAnsi="仿宋" w:eastAsia="仿宋" w:cs="仿宋"/>
          <w:sz w:val="24"/>
          <w:szCs w:val="24"/>
        </w:rPr>
      </w:pPr>
    </w:p>
    <w:p w14:paraId="2809677A">
      <w:pPr>
        <w:spacing w:line="360" w:lineRule="auto"/>
        <w:jc w:val="center"/>
        <w:rPr>
          <w:rFonts w:hint="eastAsia" w:ascii="仿宋" w:hAnsi="仿宋" w:eastAsia="仿宋" w:cs="仿宋"/>
          <w:b/>
          <w:bCs/>
          <w:sz w:val="32"/>
          <w:szCs w:val="24"/>
        </w:rPr>
      </w:pPr>
    </w:p>
    <w:p w14:paraId="3EDE739A">
      <w:pPr>
        <w:spacing w:line="360" w:lineRule="auto"/>
        <w:jc w:val="center"/>
        <w:rPr>
          <w:rFonts w:hint="eastAsia" w:ascii="仿宋" w:hAnsi="仿宋" w:eastAsia="仿宋" w:cs="仿宋"/>
          <w:b/>
          <w:bCs/>
          <w:sz w:val="32"/>
          <w:szCs w:val="24"/>
        </w:rPr>
      </w:pPr>
    </w:p>
    <w:p w14:paraId="62729393">
      <w:pPr>
        <w:spacing w:line="360" w:lineRule="auto"/>
        <w:jc w:val="center"/>
        <w:rPr>
          <w:rFonts w:hint="eastAsia" w:ascii="仿宋" w:hAnsi="仿宋" w:eastAsia="仿宋" w:cs="仿宋"/>
          <w:b/>
          <w:bCs/>
          <w:sz w:val="32"/>
          <w:szCs w:val="24"/>
        </w:rPr>
      </w:pPr>
    </w:p>
    <w:p w14:paraId="35C45A3C">
      <w:pPr>
        <w:spacing w:line="360" w:lineRule="auto"/>
        <w:jc w:val="center"/>
        <w:rPr>
          <w:rFonts w:hint="eastAsia" w:ascii="仿宋" w:hAnsi="仿宋" w:eastAsia="仿宋" w:cs="仿宋"/>
          <w:b/>
          <w:bCs/>
          <w:sz w:val="32"/>
          <w:szCs w:val="24"/>
        </w:rPr>
      </w:pPr>
    </w:p>
    <w:p w14:paraId="61D3DD29">
      <w:pPr>
        <w:snapToGrid w:val="0"/>
        <w:jc w:val="left"/>
        <w:rPr>
          <w:rFonts w:hint="eastAsia" w:ascii="仿宋" w:hAnsi="仿宋" w:eastAsia="仿宋" w:cs="仿宋"/>
          <w:color w:val="000000"/>
          <w:sz w:val="24"/>
          <w:szCs w:val="24"/>
          <w:lang w:val="en-US" w:eastAsia="zh-CN"/>
        </w:rPr>
      </w:pPr>
      <w:bookmarkStart w:id="0" w:name="_GoBack"/>
      <w:bookmarkEnd w:id="0"/>
    </w:p>
    <w:sectPr>
      <w:pgSz w:w="11906" w:h="16838"/>
      <w:pgMar w:top="1440" w:right="964" w:bottom="1440"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A90EC">
    <w:pPr>
      <w:pStyle w:val="11"/>
    </w:pPr>
    <w:r>
      <w:drawing>
        <wp:anchor distT="0" distB="0" distL="114300" distR="114300" simplePos="0" relativeHeight="251659264" behindDoc="0" locked="0" layoutInCell="1" allowOverlap="1">
          <wp:simplePos x="0" y="0"/>
          <wp:positionH relativeFrom="column">
            <wp:posOffset>-68580</wp:posOffset>
          </wp:positionH>
          <wp:positionV relativeFrom="paragraph">
            <wp:posOffset>-262890</wp:posOffset>
          </wp:positionV>
          <wp:extent cx="1619250" cy="381635"/>
          <wp:effectExtent l="0" t="0" r="0" b="0"/>
          <wp:wrapNone/>
          <wp:docPr id="1" name="图片 1" descr="标识比例调整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识比例调整横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19250" cy="3816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C04D">
    <w:pPr>
      <w:pStyle w:val="11"/>
      <w:jc w:val="left"/>
    </w:pPr>
    <w:r>
      <w:drawing>
        <wp:inline distT="0" distB="0" distL="0" distR="0">
          <wp:extent cx="1076325" cy="238125"/>
          <wp:effectExtent l="0" t="0" r="9525" b="9525"/>
          <wp:docPr id="2" name="图片 2" descr="Wangfujing Mall LOGO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angfujing Mall LOGO1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2151">
    <w:pPr>
      <w:pStyle w:val="11"/>
      <w:jc w:val="left"/>
    </w:pPr>
    <w:r>
      <w:drawing>
        <wp:inline distT="0" distB="0" distL="0" distR="0">
          <wp:extent cx="1076325" cy="238125"/>
          <wp:effectExtent l="0" t="0" r="9525" b="9525"/>
          <wp:docPr id="4" name="图片 4" descr="Wangfujing Mall LOGO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angfujing Mall LOGO1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CB192">
    <w:pPr>
      <w:pStyle w:val="11"/>
      <w:jc w:val="left"/>
    </w:pPr>
    <w:r>
      <w:drawing>
        <wp:inline distT="0" distB="0" distL="0" distR="0">
          <wp:extent cx="1076325" cy="238125"/>
          <wp:effectExtent l="0" t="0" r="9525" b="9525"/>
          <wp:docPr id="3" name="图片 3" descr="Wangfujing Mall LOGO1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angfujing Mall LOGO1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38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99"/>
    <w:rsid w:val="0005121B"/>
    <w:rsid w:val="00054CEA"/>
    <w:rsid w:val="00057885"/>
    <w:rsid w:val="000759F6"/>
    <w:rsid w:val="000A23A3"/>
    <w:rsid w:val="000C6BB9"/>
    <w:rsid w:val="000E4007"/>
    <w:rsid w:val="000E7303"/>
    <w:rsid w:val="001209CC"/>
    <w:rsid w:val="001373C8"/>
    <w:rsid w:val="001538FB"/>
    <w:rsid w:val="00182771"/>
    <w:rsid w:val="00192482"/>
    <w:rsid w:val="001A1240"/>
    <w:rsid w:val="001B249B"/>
    <w:rsid w:val="001C3952"/>
    <w:rsid w:val="001D20C0"/>
    <w:rsid w:val="001F05C1"/>
    <w:rsid w:val="002009CC"/>
    <w:rsid w:val="00202877"/>
    <w:rsid w:val="002329BA"/>
    <w:rsid w:val="002354BA"/>
    <w:rsid w:val="002408DE"/>
    <w:rsid w:val="00280A8E"/>
    <w:rsid w:val="0029447F"/>
    <w:rsid w:val="00296A6F"/>
    <w:rsid w:val="002D11DA"/>
    <w:rsid w:val="003067B2"/>
    <w:rsid w:val="003079AC"/>
    <w:rsid w:val="00327230"/>
    <w:rsid w:val="00366D76"/>
    <w:rsid w:val="003706B0"/>
    <w:rsid w:val="003772C4"/>
    <w:rsid w:val="0039703A"/>
    <w:rsid w:val="003A2883"/>
    <w:rsid w:val="003B55ED"/>
    <w:rsid w:val="003E22C9"/>
    <w:rsid w:val="003E2C69"/>
    <w:rsid w:val="00401C8F"/>
    <w:rsid w:val="00404BBE"/>
    <w:rsid w:val="00437D22"/>
    <w:rsid w:val="00445619"/>
    <w:rsid w:val="0047488E"/>
    <w:rsid w:val="00476071"/>
    <w:rsid w:val="004771F0"/>
    <w:rsid w:val="00480D75"/>
    <w:rsid w:val="004A7F1E"/>
    <w:rsid w:val="004B7136"/>
    <w:rsid w:val="004B7BD7"/>
    <w:rsid w:val="004C1B70"/>
    <w:rsid w:val="004C5239"/>
    <w:rsid w:val="004C7534"/>
    <w:rsid w:val="004D73F1"/>
    <w:rsid w:val="004E3109"/>
    <w:rsid w:val="005002F0"/>
    <w:rsid w:val="0050048A"/>
    <w:rsid w:val="00505154"/>
    <w:rsid w:val="0051356D"/>
    <w:rsid w:val="0055002B"/>
    <w:rsid w:val="00573275"/>
    <w:rsid w:val="0057621E"/>
    <w:rsid w:val="00576FE4"/>
    <w:rsid w:val="00577DE2"/>
    <w:rsid w:val="00581CFA"/>
    <w:rsid w:val="00592467"/>
    <w:rsid w:val="005A0256"/>
    <w:rsid w:val="005C0D4C"/>
    <w:rsid w:val="005D052F"/>
    <w:rsid w:val="005D486B"/>
    <w:rsid w:val="005E0680"/>
    <w:rsid w:val="005E3935"/>
    <w:rsid w:val="00602742"/>
    <w:rsid w:val="00603409"/>
    <w:rsid w:val="00622709"/>
    <w:rsid w:val="00623D65"/>
    <w:rsid w:val="00643D15"/>
    <w:rsid w:val="006515D5"/>
    <w:rsid w:val="006609F4"/>
    <w:rsid w:val="00665F3F"/>
    <w:rsid w:val="00694089"/>
    <w:rsid w:val="006B6FAD"/>
    <w:rsid w:val="006D6B38"/>
    <w:rsid w:val="006E3617"/>
    <w:rsid w:val="006F6396"/>
    <w:rsid w:val="00700ECC"/>
    <w:rsid w:val="00726EE3"/>
    <w:rsid w:val="007348FB"/>
    <w:rsid w:val="00741E41"/>
    <w:rsid w:val="00776F07"/>
    <w:rsid w:val="007A111C"/>
    <w:rsid w:val="007C43B7"/>
    <w:rsid w:val="007D3217"/>
    <w:rsid w:val="007E47BA"/>
    <w:rsid w:val="007E5A1A"/>
    <w:rsid w:val="007F33AD"/>
    <w:rsid w:val="00800BF1"/>
    <w:rsid w:val="008017E2"/>
    <w:rsid w:val="00832A51"/>
    <w:rsid w:val="008333A8"/>
    <w:rsid w:val="00862906"/>
    <w:rsid w:val="00866C6E"/>
    <w:rsid w:val="008701B3"/>
    <w:rsid w:val="008B1D20"/>
    <w:rsid w:val="008B7913"/>
    <w:rsid w:val="008C23E9"/>
    <w:rsid w:val="008C443A"/>
    <w:rsid w:val="008D3D1D"/>
    <w:rsid w:val="008E0314"/>
    <w:rsid w:val="008E4F30"/>
    <w:rsid w:val="00920EF9"/>
    <w:rsid w:val="00926893"/>
    <w:rsid w:val="009461B1"/>
    <w:rsid w:val="00950274"/>
    <w:rsid w:val="00953E0B"/>
    <w:rsid w:val="00964D67"/>
    <w:rsid w:val="00971364"/>
    <w:rsid w:val="009736CF"/>
    <w:rsid w:val="0097469F"/>
    <w:rsid w:val="00982719"/>
    <w:rsid w:val="0099282D"/>
    <w:rsid w:val="009970D0"/>
    <w:rsid w:val="009A4959"/>
    <w:rsid w:val="009C1F79"/>
    <w:rsid w:val="009C5F46"/>
    <w:rsid w:val="009D670B"/>
    <w:rsid w:val="009F104E"/>
    <w:rsid w:val="009F3DB2"/>
    <w:rsid w:val="00A04F05"/>
    <w:rsid w:val="00A06DDC"/>
    <w:rsid w:val="00A11016"/>
    <w:rsid w:val="00A20939"/>
    <w:rsid w:val="00A256CE"/>
    <w:rsid w:val="00A3106F"/>
    <w:rsid w:val="00A3696E"/>
    <w:rsid w:val="00A56D47"/>
    <w:rsid w:val="00A74133"/>
    <w:rsid w:val="00A74747"/>
    <w:rsid w:val="00A82564"/>
    <w:rsid w:val="00A83CE5"/>
    <w:rsid w:val="00A90538"/>
    <w:rsid w:val="00AA1840"/>
    <w:rsid w:val="00AA4400"/>
    <w:rsid w:val="00AA78BE"/>
    <w:rsid w:val="00AC0908"/>
    <w:rsid w:val="00AD741E"/>
    <w:rsid w:val="00AE187E"/>
    <w:rsid w:val="00AE5E8D"/>
    <w:rsid w:val="00AE7E71"/>
    <w:rsid w:val="00AF2B19"/>
    <w:rsid w:val="00AF5BA6"/>
    <w:rsid w:val="00B207D0"/>
    <w:rsid w:val="00B402C7"/>
    <w:rsid w:val="00B41750"/>
    <w:rsid w:val="00BA5898"/>
    <w:rsid w:val="00BB233D"/>
    <w:rsid w:val="00BB49A5"/>
    <w:rsid w:val="00BC7639"/>
    <w:rsid w:val="00BE30F5"/>
    <w:rsid w:val="00C16553"/>
    <w:rsid w:val="00C327D2"/>
    <w:rsid w:val="00C40356"/>
    <w:rsid w:val="00C624E8"/>
    <w:rsid w:val="00C71F76"/>
    <w:rsid w:val="00C81506"/>
    <w:rsid w:val="00C8161D"/>
    <w:rsid w:val="00CA43A9"/>
    <w:rsid w:val="00CA6491"/>
    <w:rsid w:val="00CA7C0F"/>
    <w:rsid w:val="00CC04F3"/>
    <w:rsid w:val="00CD1FDC"/>
    <w:rsid w:val="00CD48E1"/>
    <w:rsid w:val="00D34539"/>
    <w:rsid w:val="00D40842"/>
    <w:rsid w:val="00D428F7"/>
    <w:rsid w:val="00D442BE"/>
    <w:rsid w:val="00D57D99"/>
    <w:rsid w:val="00D74029"/>
    <w:rsid w:val="00D94E84"/>
    <w:rsid w:val="00D95A86"/>
    <w:rsid w:val="00D96110"/>
    <w:rsid w:val="00DB0B5B"/>
    <w:rsid w:val="00DB4AFF"/>
    <w:rsid w:val="00DB5D90"/>
    <w:rsid w:val="00DE5746"/>
    <w:rsid w:val="00DF37F9"/>
    <w:rsid w:val="00E04810"/>
    <w:rsid w:val="00E13480"/>
    <w:rsid w:val="00E15234"/>
    <w:rsid w:val="00E45581"/>
    <w:rsid w:val="00E553F8"/>
    <w:rsid w:val="00E6447D"/>
    <w:rsid w:val="00E80894"/>
    <w:rsid w:val="00E84670"/>
    <w:rsid w:val="00E86AE3"/>
    <w:rsid w:val="00E9627C"/>
    <w:rsid w:val="00EB0AB8"/>
    <w:rsid w:val="00EB6DE6"/>
    <w:rsid w:val="00EC0241"/>
    <w:rsid w:val="00EC385C"/>
    <w:rsid w:val="00EE4368"/>
    <w:rsid w:val="00EF55AB"/>
    <w:rsid w:val="00F1597E"/>
    <w:rsid w:val="00F2114C"/>
    <w:rsid w:val="00F4572A"/>
    <w:rsid w:val="00F82341"/>
    <w:rsid w:val="00F936CE"/>
    <w:rsid w:val="00F9481B"/>
    <w:rsid w:val="00FA22E6"/>
    <w:rsid w:val="00FA7E78"/>
    <w:rsid w:val="00FD7599"/>
    <w:rsid w:val="00FE361F"/>
    <w:rsid w:val="00FF43B4"/>
    <w:rsid w:val="039667A9"/>
    <w:rsid w:val="059C5BCD"/>
    <w:rsid w:val="05FD2B10"/>
    <w:rsid w:val="08A234FA"/>
    <w:rsid w:val="08F70DAF"/>
    <w:rsid w:val="09035350"/>
    <w:rsid w:val="0922463B"/>
    <w:rsid w:val="0A7058EF"/>
    <w:rsid w:val="0ABF0394"/>
    <w:rsid w:val="0B2E376B"/>
    <w:rsid w:val="0D006A41"/>
    <w:rsid w:val="0EC20452"/>
    <w:rsid w:val="0F5C4CB4"/>
    <w:rsid w:val="176E561B"/>
    <w:rsid w:val="190E24E6"/>
    <w:rsid w:val="1A12542D"/>
    <w:rsid w:val="1BF956CF"/>
    <w:rsid w:val="1D5C4F31"/>
    <w:rsid w:val="1FA4388D"/>
    <w:rsid w:val="206323A6"/>
    <w:rsid w:val="2163599E"/>
    <w:rsid w:val="219C0FD7"/>
    <w:rsid w:val="224F676F"/>
    <w:rsid w:val="226C6BFB"/>
    <w:rsid w:val="235560C5"/>
    <w:rsid w:val="238166D6"/>
    <w:rsid w:val="26464436"/>
    <w:rsid w:val="297B7BC3"/>
    <w:rsid w:val="2A1D0DEF"/>
    <w:rsid w:val="2A44045E"/>
    <w:rsid w:val="2C1005F7"/>
    <w:rsid w:val="2CA4044F"/>
    <w:rsid w:val="30D342E9"/>
    <w:rsid w:val="32CE4D68"/>
    <w:rsid w:val="35074561"/>
    <w:rsid w:val="36EC7EB3"/>
    <w:rsid w:val="37AD13F0"/>
    <w:rsid w:val="385C7F58"/>
    <w:rsid w:val="38F50293"/>
    <w:rsid w:val="3C0417FB"/>
    <w:rsid w:val="3CB43221"/>
    <w:rsid w:val="3DB82B5C"/>
    <w:rsid w:val="404F73ED"/>
    <w:rsid w:val="41517934"/>
    <w:rsid w:val="427C033D"/>
    <w:rsid w:val="43F9776B"/>
    <w:rsid w:val="45A33E32"/>
    <w:rsid w:val="4A7B35D0"/>
    <w:rsid w:val="4C7C718B"/>
    <w:rsid w:val="4CD55219"/>
    <w:rsid w:val="4E553DE5"/>
    <w:rsid w:val="4F437E51"/>
    <w:rsid w:val="4F455F5A"/>
    <w:rsid w:val="501E2A33"/>
    <w:rsid w:val="506B379F"/>
    <w:rsid w:val="50FC76C3"/>
    <w:rsid w:val="514C31A3"/>
    <w:rsid w:val="53852DC9"/>
    <w:rsid w:val="57524B2B"/>
    <w:rsid w:val="5A5D6F59"/>
    <w:rsid w:val="5B737B7D"/>
    <w:rsid w:val="5BCE7A03"/>
    <w:rsid w:val="5CD90477"/>
    <w:rsid w:val="5D0E087C"/>
    <w:rsid w:val="5DAD7E44"/>
    <w:rsid w:val="64EA33D4"/>
    <w:rsid w:val="65EC58B4"/>
    <w:rsid w:val="6A8D6CDC"/>
    <w:rsid w:val="6D9914F3"/>
    <w:rsid w:val="6DC742B3"/>
    <w:rsid w:val="6F6618A9"/>
    <w:rsid w:val="70691651"/>
    <w:rsid w:val="707149AA"/>
    <w:rsid w:val="713E633C"/>
    <w:rsid w:val="72265A04"/>
    <w:rsid w:val="726447C6"/>
    <w:rsid w:val="738B2371"/>
    <w:rsid w:val="74F4091A"/>
    <w:rsid w:val="754206C3"/>
    <w:rsid w:val="75CD4430"/>
    <w:rsid w:val="76375D4D"/>
    <w:rsid w:val="79D729BE"/>
    <w:rsid w:val="7C093CE8"/>
    <w:rsid w:val="7C43369E"/>
    <w:rsid w:val="7C4F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qFormat="1" w:uiPriority="0" w:semiHidden="0"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黑体" w:hAnsi="黑体" w:eastAsia="黑体" w:cstheme="majorBidi"/>
      <w:bCs/>
      <w:sz w:val="30"/>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7"/>
    <w:semiHidden/>
    <w:qFormat/>
    <w:uiPriority w:val="0"/>
    <w:pPr>
      <w:jc w:val="left"/>
    </w:pPr>
    <w:rPr>
      <w:rFonts w:ascii="Times New Roman" w:hAnsi="Times New Roman"/>
      <w:szCs w:val="24"/>
    </w:rPr>
  </w:style>
  <w:style w:type="paragraph" w:styleId="4">
    <w:name w:val="Body Text 3"/>
    <w:basedOn w:val="1"/>
    <w:link w:val="24"/>
    <w:qFormat/>
    <w:uiPriority w:val="0"/>
    <w:pPr>
      <w:spacing w:after="120"/>
    </w:pPr>
    <w:rPr>
      <w:rFonts w:ascii="Times New Roman" w:hAnsi="Times New Roman"/>
      <w:sz w:val="16"/>
      <w:szCs w:val="16"/>
    </w:rPr>
  </w:style>
  <w:style w:type="paragraph" w:styleId="5">
    <w:name w:val="Body Text Indent"/>
    <w:basedOn w:val="1"/>
    <w:link w:val="22"/>
    <w:qFormat/>
    <w:uiPriority w:val="0"/>
    <w:pPr>
      <w:ind w:firstLine="210" w:firstLineChars="100"/>
    </w:pPr>
    <w:rPr>
      <w:rFonts w:ascii="楷体_GB2312" w:hAnsi="Times New Roman" w:eastAsia="楷体_GB2312"/>
      <w:szCs w:val="24"/>
    </w:rPr>
  </w:style>
  <w:style w:type="paragraph" w:styleId="6">
    <w:name w:val="Block Text"/>
    <w:basedOn w:val="1"/>
    <w:qFormat/>
    <w:uiPriority w:val="0"/>
    <w:pPr>
      <w:ind w:left="-44" w:leftChars="-21" w:right="-16"/>
    </w:pPr>
    <w:rPr>
      <w:rFonts w:ascii="Times New Roman" w:hAnsi="Times New Roman"/>
      <w:b/>
      <w:bCs/>
      <w:sz w:val="15"/>
      <w:szCs w:val="24"/>
    </w:rPr>
  </w:style>
  <w:style w:type="paragraph" w:styleId="7">
    <w:name w:val="Date"/>
    <w:basedOn w:val="1"/>
    <w:next w:val="1"/>
    <w:link w:val="25"/>
    <w:qFormat/>
    <w:uiPriority w:val="0"/>
    <w:rPr>
      <w:rFonts w:ascii="Times New Roman" w:hAnsi="Times New Roman"/>
      <w:sz w:val="19"/>
      <w:szCs w:val="20"/>
    </w:rPr>
  </w:style>
  <w:style w:type="paragraph" w:styleId="8">
    <w:name w:val="Body Text Indent 2"/>
    <w:basedOn w:val="1"/>
    <w:semiHidden/>
    <w:unhideWhenUsed/>
    <w:qFormat/>
    <w:uiPriority w:val="99"/>
    <w:pPr>
      <w:spacing w:after="120" w:line="480" w:lineRule="auto"/>
      <w:ind w:left="420" w:leftChars="200"/>
    </w:pPr>
  </w:style>
  <w:style w:type="paragraph" w:styleId="9">
    <w:name w:val="Balloon Text"/>
    <w:basedOn w:val="1"/>
    <w:link w:val="26"/>
    <w:semiHidden/>
    <w:qFormat/>
    <w:uiPriority w:val="0"/>
    <w:rPr>
      <w:rFonts w:ascii="Times New Roman" w:hAnsi="Times New Roman"/>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0"/>
    <w:pPr>
      <w:spacing w:after="120"/>
      <w:ind w:left="420" w:leftChars="200"/>
    </w:pPr>
    <w:rPr>
      <w:rFonts w:ascii="Calibri" w:hAnsi="Calibri" w:eastAsia="宋体" w:cs="Times New Roman"/>
      <w:sz w:val="16"/>
      <w:szCs w:val="16"/>
    </w:rPr>
  </w:style>
  <w:style w:type="paragraph" w:styleId="13">
    <w:name w:val="Body Text 2"/>
    <w:basedOn w:val="1"/>
    <w:link w:val="23"/>
    <w:qFormat/>
    <w:uiPriority w:val="0"/>
    <w:pPr>
      <w:spacing w:after="120" w:line="480" w:lineRule="auto"/>
    </w:pPr>
    <w:rPr>
      <w:rFonts w:ascii="Times New Roman" w:hAnsi="Times New Roman"/>
      <w:szCs w:val="24"/>
    </w:rPr>
  </w:style>
  <w:style w:type="paragraph" w:styleId="14">
    <w:name w:val="annotation subject"/>
    <w:basedOn w:val="3"/>
    <w:next w:val="3"/>
    <w:link w:val="28"/>
    <w:semiHidden/>
    <w:qFormat/>
    <w:uiPriority w:val="0"/>
    <w:rPr>
      <w:b/>
      <w:bCs/>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annotation reference"/>
    <w:basedOn w:val="17"/>
    <w:semiHidden/>
    <w:qFormat/>
    <w:uiPriority w:val="0"/>
    <w:rPr>
      <w:sz w:val="21"/>
      <w:szCs w:val="21"/>
    </w:rPr>
  </w:style>
  <w:style w:type="character" w:customStyle="1" w:styleId="20">
    <w:name w:val="页眉 Char"/>
    <w:basedOn w:val="17"/>
    <w:link w:val="11"/>
    <w:qFormat/>
    <w:uiPriority w:val="99"/>
    <w:rPr>
      <w:sz w:val="18"/>
      <w:szCs w:val="18"/>
    </w:rPr>
  </w:style>
  <w:style w:type="character" w:customStyle="1" w:styleId="21">
    <w:name w:val="页脚 Char"/>
    <w:basedOn w:val="17"/>
    <w:link w:val="10"/>
    <w:qFormat/>
    <w:uiPriority w:val="0"/>
    <w:rPr>
      <w:sz w:val="18"/>
      <w:szCs w:val="18"/>
    </w:rPr>
  </w:style>
  <w:style w:type="character" w:customStyle="1" w:styleId="22">
    <w:name w:val="正文文本缩进 Char"/>
    <w:basedOn w:val="17"/>
    <w:link w:val="5"/>
    <w:qFormat/>
    <w:uiPriority w:val="0"/>
    <w:rPr>
      <w:rFonts w:ascii="楷体_GB2312" w:hAnsi="Times New Roman" w:eastAsia="楷体_GB2312" w:cs="Times New Roman"/>
      <w:szCs w:val="24"/>
    </w:rPr>
  </w:style>
  <w:style w:type="character" w:customStyle="1" w:styleId="23">
    <w:name w:val="正文文本 2 Char"/>
    <w:basedOn w:val="17"/>
    <w:link w:val="13"/>
    <w:qFormat/>
    <w:uiPriority w:val="0"/>
    <w:rPr>
      <w:rFonts w:ascii="Times New Roman" w:hAnsi="Times New Roman" w:eastAsia="宋体" w:cs="Times New Roman"/>
      <w:szCs w:val="24"/>
    </w:rPr>
  </w:style>
  <w:style w:type="character" w:customStyle="1" w:styleId="24">
    <w:name w:val="正文文本 3 Char"/>
    <w:basedOn w:val="17"/>
    <w:link w:val="4"/>
    <w:qFormat/>
    <w:uiPriority w:val="0"/>
    <w:rPr>
      <w:rFonts w:ascii="Times New Roman" w:hAnsi="Times New Roman" w:eastAsia="宋体" w:cs="Times New Roman"/>
      <w:sz w:val="16"/>
      <w:szCs w:val="16"/>
    </w:rPr>
  </w:style>
  <w:style w:type="character" w:customStyle="1" w:styleId="25">
    <w:name w:val="日期 Char"/>
    <w:basedOn w:val="17"/>
    <w:link w:val="7"/>
    <w:qFormat/>
    <w:uiPriority w:val="0"/>
    <w:rPr>
      <w:rFonts w:ascii="Times New Roman" w:hAnsi="Times New Roman" w:eastAsia="宋体" w:cs="Times New Roman"/>
      <w:sz w:val="19"/>
      <w:szCs w:val="20"/>
    </w:rPr>
  </w:style>
  <w:style w:type="character" w:customStyle="1" w:styleId="26">
    <w:name w:val="批注框文本 Char"/>
    <w:basedOn w:val="17"/>
    <w:link w:val="9"/>
    <w:semiHidden/>
    <w:qFormat/>
    <w:uiPriority w:val="0"/>
    <w:rPr>
      <w:rFonts w:ascii="Times New Roman" w:hAnsi="Times New Roman" w:eastAsia="宋体" w:cs="Times New Roman"/>
      <w:sz w:val="18"/>
      <w:szCs w:val="18"/>
    </w:rPr>
  </w:style>
  <w:style w:type="character" w:customStyle="1" w:styleId="27">
    <w:name w:val="批注文字 Char"/>
    <w:basedOn w:val="17"/>
    <w:link w:val="3"/>
    <w:semiHidden/>
    <w:qFormat/>
    <w:uiPriority w:val="0"/>
    <w:rPr>
      <w:rFonts w:ascii="Times New Roman" w:hAnsi="Times New Roman" w:eastAsia="宋体" w:cs="Times New Roman"/>
      <w:szCs w:val="24"/>
    </w:rPr>
  </w:style>
  <w:style w:type="character" w:customStyle="1" w:styleId="28">
    <w:name w:val="批注主题 Char"/>
    <w:basedOn w:val="27"/>
    <w:link w:val="14"/>
    <w:semiHidden/>
    <w:qFormat/>
    <w:uiPriority w:val="0"/>
    <w:rPr>
      <w:rFonts w:ascii="Times New Roman" w:hAnsi="Times New Roman" w:eastAsia="宋体" w:cs="Times New Roman"/>
      <w:b/>
      <w:bCs/>
      <w:szCs w:val="24"/>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9472</Words>
  <Characters>9771</Characters>
  <Lines>107</Lines>
  <Paragraphs>30</Paragraphs>
  <TotalTime>8</TotalTime>
  <ScaleCrop>false</ScaleCrop>
  <LinksUpToDate>false</LinksUpToDate>
  <CharactersWithSpaces>10259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2018-08-02T07:06:00Z</dcterms:created>
  <dc:creator>钟维</dc:creator>
  <cp:lastModifiedBy>相由心生.</cp:lastModifiedBy>
  <cp:lastPrinted>2022-03-28T07:24:00Z</cp:lastPrinted>
  <dcterms:modified xsi:type="dcterms:W3CDTF">2025-06-25T09:04:26Z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eyJoZGlkIjoiMWJlYjJkMjdlODIwOTgxYzEyOTE4MGQwOTFhZGUyYjkiLCJ1c2VySWQiOiIxMDEzODI0MTEyIn0=</vt:lpwstr>
  </property>
  <property fmtid="{D5CDD505-2E9C-101B-9397-08002B2CF9AE}" pid="3" name="KSOProductBuildVer">
    <vt:lpwstr>2052-12.1.0.21541</vt:lpwstr>
  </property>
  <property fmtid="{D5CDD505-2E9C-101B-9397-08002B2CF9AE}" pid="4" name="ICV">
    <vt:lpwstr>6F575D91800D4BF5A6AD6CE0F4A10227_13</vt:lpwstr>
  </property>
</Properties>
</file>